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03C" w14:textId="2CA86B3E" w:rsidR="00EE797B" w:rsidRDefault="00EE797B" w:rsidP="00555580">
      <w:pPr>
        <w:pStyle w:val="Title"/>
        <w:rPr>
          <w:color w:val="4472C4" w:themeColor="accent1"/>
        </w:rPr>
      </w:pPr>
    </w:p>
    <w:p w14:paraId="5426F9B2" w14:textId="76460923" w:rsidR="00EE797B" w:rsidRDefault="00EE797B" w:rsidP="00EE797B"/>
    <w:p w14:paraId="77D97DFF" w14:textId="6DC38A42" w:rsidR="00EE797B" w:rsidRDefault="00EE797B" w:rsidP="00EE797B"/>
    <w:p w14:paraId="019BF21A" w14:textId="56A3871E" w:rsidR="00EE797B" w:rsidRDefault="00EE797B" w:rsidP="00EE797B"/>
    <w:p w14:paraId="5A83622A" w14:textId="77777777" w:rsidR="00EE797B" w:rsidRPr="00EE797B" w:rsidRDefault="00EE797B" w:rsidP="00EE797B"/>
    <w:p w14:paraId="154BBEAE" w14:textId="77777777" w:rsidR="00EE797B" w:rsidRDefault="00EE797B" w:rsidP="00555580">
      <w:pPr>
        <w:pStyle w:val="Title"/>
        <w:rPr>
          <w:color w:val="4472C4" w:themeColor="accent1"/>
        </w:rPr>
      </w:pPr>
    </w:p>
    <w:p w14:paraId="1FA44A82" w14:textId="77777777" w:rsidR="00EE797B" w:rsidRDefault="00EE797B" w:rsidP="00555580">
      <w:pPr>
        <w:pStyle w:val="Title"/>
        <w:rPr>
          <w:color w:val="4472C4" w:themeColor="accent1"/>
        </w:rPr>
      </w:pPr>
    </w:p>
    <w:p w14:paraId="0126BBF7" w14:textId="77777777" w:rsidR="00C4475F" w:rsidRDefault="00C4475F" w:rsidP="00C4475F">
      <w:pPr>
        <w:pStyle w:val="Title"/>
        <w:rPr>
          <w:color w:val="4472C4" w:themeColor="accent1"/>
        </w:rPr>
      </w:pPr>
      <w:r>
        <w:rPr>
          <w:color w:val="4472C4" w:themeColor="accent1"/>
        </w:rPr>
        <w:t>Accessibility Statement for ESNEFT Patient Portal</w:t>
      </w:r>
    </w:p>
    <w:p w14:paraId="055BCD69" w14:textId="77777777" w:rsidR="00555580" w:rsidRDefault="00555580">
      <w:pPr>
        <w:rPr>
          <w:b/>
          <w:bCs/>
          <w:color w:val="49AAC4"/>
          <w:sz w:val="32"/>
          <w:szCs w:val="32"/>
          <w:lang w:val="en-US"/>
        </w:rPr>
      </w:pPr>
      <w:r>
        <w:br w:type="page"/>
      </w:r>
    </w:p>
    <w:p w14:paraId="6B60048E" w14:textId="3E96EB10" w:rsidR="00E97761" w:rsidRDefault="00E97761" w:rsidP="00AB54E4">
      <w:pPr>
        <w:pStyle w:val="Heading1"/>
      </w:pPr>
      <w:bookmarkStart w:id="0" w:name="_third_party_tools"/>
      <w:bookmarkStart w:id="1" w:name="_Non-compliance_with_the"/>
      <w:bookmarkEnd w:id="0"/>
      <w:bookmarkEnd w:id="1"/>
      <w:r>
        <w:lastRenderedPageBreak/>
        <w:t xml:space="preserve">Accessibility statement for </w:t>
      </w:r>
      <w:r w:rsidR="00D45549">
        <w:t>ESNEFT Patient Portal</w:t>
      </w:r>
    </w:p>
    <w:p w14:paraId="19721562" w14:textId="56886F1F" w:rsidR="00D45549" w:rsidRPr="004D76D4" w:rsidRDefault="00D45549" w:rsidP="00D45549">
      <w:pPr>
        <w:rPr>
          <w:rFonts w:ascii="Times New Roman" w:hAnsi="Times New Roman"/>
        </w:rPr>
      </w:pPr>
      <w:r w:rsidRPr="00D45549">
        <w:rPr>
          <w:sz w:val="24"/>
          <w:szCs w:val="24"/>
          <w:lang w:val="en-US"/>
        </w:rPr>
        <w:t xml:space="preserve">ESNEFT NHS Foundation Trust is committed to ensuring digital accessibility on its Patient </w:t>
      </w:r>
      <w:r w:rsidRPr="00D45549">
        <w:rPr>
          <w:sz w:val="26"/>
          <w:szCs w:val="28"/>
          <w:lang w:val="en-US"/>
        </w:rPr>
        <w:t>Portal at</w:t>
      </w:r>
      <w:r w:rsidRPr="00D45549">
        <w:rPr>
          <w:color w:val="4472C4" w:themeColor="accent1"/>
          <w:sz w:val="26"/>
          <w:szCs w:val="28"/>
          <w:lang w:val="en-US"/>
        </w:rPr>
        <w:t xml:space="preserve"> </w:t>
      </w:r>
      <w:hyperlink r:id="rId8" w:history="1">
        <w:r w:rsidR="000156F7" w:rsidRPr="009E051A">
          <w:rPr>
            <w:rStyle w:val="Hyperlink"/>
            <w:sz w:val="24"/>
            <w:szCs w:val="24"/>
          </w:rPr>
          <w:t>https://patients.esneft.nhs.uk/</w:t>
        </w:r>
      </w:hyperlink>
      <w:r w:rsidR="000156F7">
        <w:rPr>
          <w:sz w:val="24"/>
          <w:szCs w:val="24"/>
        </w:rPr>
        <w:t xml:space="preserve"> </w:t>
      </w:r>
      <w:r w:rsidRPr="00D45549">
        <w:rPr>
          <w:sz w:val="24"/>
          <w:szCs w:val="24"/>
        </w:rPr>
        <w:t xml:space="preserve"> </w:t>
      </w:r>
      <w:r w:rsidRPr="00D45549">
        <w:rPr>
          <w:sz w:val="24"/>
          <w:szCs w:val="24"/>
          <w:lang w:val="en-US"/>
        </w:rPr>
        <w:t xml:space="preserve">for people with disabilities. </w:t>
      </w:r>
    </w:p>
    <w:p w14:paraId="2ADD7F70" w14:textId="7B7D855C" w:rsidR="00E97761" w:rsidRPr="00E97761" w:rsidRDefault="00C603B0" w:rsidP="00E97761">
      <w:pPr>
        <w:rPr>
          <w:lang w:val="en-US"/>
        </w:rPr>
      </w:pPr>
      <w:r w:rsidRPr="00E32F0F">
        <w:rPr>
          <w:sz w:val="24"/>
          <w:szCs w:val="24"/>
          <w:lang w:val="en-US"/>
        </w:rPr>
        <w:t xml:space="preserve"> </w:t>
      </w:r>
    </w:p>
    <w:p w14:paraId="7D0E223D" w14:textId="7C419659" w:rsidR="00B20951" w:rsidRDefault="00973576" w:rsidP="00CD504D">
      <w:pPr>
        <w:pStyle w:val="Heading1"/>
      </w:pPr>
      <w:r>
        <w:t>How you can use this websit</w:t>
      </w:r>
      <w:r w:rsidR="00F03730">
        <w:t>e</w:t>
      </w:r>
    </w:p>
    <w:p w14:paraId="0D5079B8" w14:textId="746AE524" w:rsidR="00973576" w:rsidRPr="00E32F0F" w:rsidRDefault="00F65E97">
      <w:pPr>
        <w:rPr>
          <w:sz w:val="24"/>
          <w:szCs w:val="24"/>
          <w:lang w:val="en-US"/>
        </w:rPr>
      </w:pPr>
      <w:r>
        <w:rPr>
          <w:sz w:val="24"/>
          <w:szCs w:val="24"/>
          <w:lang w:val="en-US"/>
        </w:rPr>
        <w:t>On</w:t>
      </w:r>
      <w:r w:rsidR="000156F7">
        <w:rPr>
          <w:sz w:val="24"/>
          <w:szCs w:val="24"/>
          <w:lang w:val="en-US"/>
        </w:rPr>
        <w:t xml:space="preserve"> </w:t>
      </w:r>
      <w:hyperlink r:id="rId9" w:history="1">
        <w:r w:rsidR="000156F7" w:rsidRPr="009E051A">
          <w:rPr>
            <w:rStyle w:val="Hyperlink"/>
            <w:sz w:val="24"/>
            <w:szCs w:val="24"/>
            <w:lang w:val="en-US"/>
          </w:rPr>
          <w:t>https://patients.esneft.nhs.uk/</w:t>
        </w:r>
      </w:hyperlink>
      <w:r w:rsidR="000156F7">
        <w:rPr>
          <w:sz w:val="24"/>
          <w:szCs w:val="24"/>
          <w:lang w:val="en-US"/>
        </w:rPr>
        <w:t xml:space="preserve"> </w:t>
      </w:r>
      <w:r w:rsidRPr="00F65E97">
        <w:rPr>
          <w:lang w:val="en-US"/>
        </w:rPr>
        <w:t xml:space="preserve"> </w:t>
      </w:r>
      <w:r w:rsidR="00E32F0F" w:rsidRPr="00E32F0F">
        <w:rPr>
          <w:sz w:val="24"/>
          <w:szCs w:val="24"/>
          <w:lang w:val="en-US"/>
        </w:rPr>
        <w:t>patients should be able to:</w:t>
      </w:r>
    </w:p>
    <w:p w14:paraId="14C79234" w14:textId="77777777" w:rsidR="00C100B5" w:rsidRPr="00E32F0F" w:rsidRDefault="00C100B5" w:rsidP="00C100B5">
      <w:pPr>
        <w:pStyle w:val="ListParagraph"/>
        <w:numPr>
          <w:ilvl w:val="0"/>
          <w:numId w:val="7"/>
        </w:numPr>
        <w:rPr>
          <w:sz w:val="24"/>
          <w:szCs w:val="24"/>
        </w:rPr>
      </w:pPr>
      <w:r w:rsidRPr="00E32F0F">
        <w:rPr>
          <w:sz w:val="24"/>
          <w:szCs w:val="24"/>
        </w:rPr>
        <w:t>Change the colours, contrast levels, and fonts</w:t>
      </w:r>
    </w:p>
    <w:p w14:paraId="47408272" w14:textId="77777777" w:rsidR="00C100B5" w:rsidRPr="00E32F0F" w:rsidRDefault="00C100B5" w:rsidP="00C100B5">
      <w:pPr>
        <w:pStyle w:val="ListParagraph"/>
        <w:numPr>
          <w:ilvl w:val="0"/>
          <w:numId w:val="7"/>
        </w:numPr>
        <w:rPr>
          <w:sz w:val="24"/>
          <w:szCs w:val="24"/>
        </w:rPr>
      </w:pPr>
      <w:r w:rsidRPr="00E32F0F">
        <w:rPr>
          <w:sz w:val="24"/>
          <w:szCs w:val="24"/>
        </w:rPr>
        <w:t xml:space="preserve">Zoom in up to 200% with text staying visible on the screen, </w:t>
      </w:r>
    </w:p>
    <w:p w14:paraId="10D93A0A" w14:textId="77777777" w:rsidR="00C100B5" w:rsidRPr="00E32F0F" w:rsidRDefault="00C100B5" w:rsidP="00C100B5">
      <w:pPr>
        <w:pStyle w:val="ListParagraph"/>
        <w:numPr>
          <w:ilvl w:val="0"/>
          <w:numId w:val="7"/>
        </w:numPr>
        <w:rPr>
          <w:sz w:val="24"/>
          <w:szCs w:val="24"/>
        </w:rPr>
      </w:pPr>
      <w:r w:rsidRPr="00E32F0F">
        <w:rPr>
          <w:sz w:val="24"/>
          <w:szCs w:val="24"/>
        </w:rPr>
        <w:t>Where presented, zoom in up to 200% for all image scaling without loss of resolution</w:t>
      </w:r>
    </w:p>
    <w:p w14:paraId="78945750" w14:textId="5D3D1D42" w:rsidR="00C100B5" w:rsidRPr="00E32F0F" w:rsidRDefault="00C100B5" w:rsidP="00C100B5">
      <w:pPr>
        <w:pStyle w:val="ListParagraph"/>
        <w:numPr>
          <w:ilvl w:val="0"/>
          <w:numId w:val="7"/>
        </w:numPr>
        <w:rPr>
          <w:sz w:val="24"/>
          <w:szCs w:val="24"/>
        </w:rPr>
      </w:pPr>
      <w:r w:rsidRPr="00E32F0F">
        <w:rPr>
          <w:sz w:val="24"/>
          <w:szCs w:val="24"/>
        </w:rPr>
        <w:t xml:space="preserve">Navigate the website using speech recognition software (please see list below in section </w:t>
      </w:r>
      <w:hyperlink w:anchor="_third_party_tools" w:history="1">
        <w:r w:rsidRPr="00E32F0F">
          <w:rPr>
            <w:rStyle w:val="Hyperlink"/>
            <w:sz w:val="24"/>
            <w:szCs w:val="24"/>
          </w:rPr>
          <w:t>third party tools used for testing</w:t>
        </w:r>
      </w:hyperlink>
      <w:r w:rsidRPr="00E32F0F">
        <w:rPr>
          <w:sz w:val="24"/>
          <w:szCs w:val="24"/>
        </w:rPr>
        <w:t>)</w:t>
      </w:r>
    </w:p>
    <w:p w14:paraId="6DE6956A" w14:textId="3B169CFB" w:rsidR="00C100B5" w:rsidRPr="00E32F0F" w:rsidRDefault="00C100B5" w:rsidP="00C100B5">
      <w:pPr>
        <w:pStyle w:val="ListParagraph"/>
        <w:numPr>
          <w:ilvl w:val="0"/>
          <w:numId w:val="7"/>
        </w:numPr>
        <w:rPr>
          <w:sz w:val="24"/>
          <w:szCs w:val="24"/>
        </w:rPr>
      </w:pPr>
      <w:r w:rsidRPr="00E32F0F">
        <w:rPr>
          <w:sz w:val="24"/>
          <w:szCs w:val="24"/>
        </w:rPr>
        <w:t xml:space="preserve">Read the website using screen readers (please see list below in section </w:t>
      </w:r>
      <w:hyperlink w:anchor="_third_party_tools" w:history="1">
        <w:r w:rsidRPr="00E32F0F">
          <w:rPr>
            <w:rStyle w:val="Hyperlink"/>
            <w:sz w:val="24"/>
            <w:szCs w:val="24"/>
          </w:rPr>
          <w:t>third party tools used for testing</w:t>
        </w:r>
      </w:hyperlink>
      <w:r w:rsidRPr="00E32F0F">
        <w:rPr>
          <w:sz w:val="24"/>
          <w:szCs w:val="24"/>
        </w:rPr>
        <w:t>)</w:t>
      </w:r>
    </w:p>
    <w:p w14:paraId="6EF45ABB" w14:textId="70035C69" w:rsidR="00C100B5" w:rsidRPr="00E32F0F" w:rsidRDefault="00C100B5" w:rsidP="00C100B5">
      <w:pPr>
        <w:pStyle w:val="ListParagraph"/>
        <w:numPr>
          <w:ilvl w:val="0"/>
          <w:numId w:val="7"/>
        </w:numPr>
        <w:rPr>
          <w:sz w:val="24"/>
          <w:szCs w:val="24"/>
        </w:rPr>
      </w:pPr>
      <w:r w:rsidRPr="00E32F0F">
        <w:rPr>
          <w:sz w:val="24"/>
          <w:szCs w:val="24"/>
        </w:rPr>
        <w:t>Read the website on devices without a screen, like a braille computer</w:t>
      </w:r>
    </w:p>
    <w:p w14:paraId="2F499C44" w14:textId="77777777" w:rsidR="00C100B5" w:rsidRPr="00E32F0F" w:rsidRDefault="00C100B5" w:rsidP="00C100B5">
      <w:pPr>
        <w:ind w:left="360"/>
        <w:rPr>
          <w:sz w:val="24"/>
          <w:szCs w:val="24"/>
        </w:rPr>
      </w:pPr>
      <w:r w:rsidRPr="00E32F0F">
        <w:rPr>
          <w:sz w:val="24"/>
          <w:szCs w:val="24"/>
        </w:rPr>
        <w:t>We have made the text on the website as simple as possible. All information we provide is aimed at primary school reading ability. The only exception to this is letters, explained below.</w:t>
      </w:r>
    </w:p>
    <w:p w14:paraId="1EFD0562" w14:textId="14CE9921" w:rsidR="00B579D7" w:rsidRPr="00E32F0F" w:rsidRDefault="00B55C7D" w:rsidP="00C100B5">
      <w:pPr>
        <w:ind w:left="360"/>
        <w:rPr>
          <w:sz w:val="24"/>
          <w:szCs w:val="24"/>
          <w:lang w:val="en-US"/>
        </w:rPr>
      </w:pPr>
      <w:r w:rsidRPr="00E32F0F">
        <w:rPr>
          <w:sz w:val="24"/>
          <w:szCs w:val="24"/>
          <w:lang w:val="en-US"/>
        </w:rPr>
        <w:t xml:space="preserve">There are some technical terms on the website. But we only use these technical terms where there is no easier </w:t>
      </w:r>
      <w:r w:rsidR="001828F3" w:rsidRPr="00E32F0F">
        <w:rPr>
          <w:sz w:val="24"/>
          <w:szCs w:val="24"/>
          <w:lang w:val="en-US"/>
        </w:rPr>
        <w:t>wording,</w:t>
      </w:r>
      <w:r w:rsidRPr="00E32F0F">
        <w:rPr>
          <w:sz w:val="24"/>
          <w:szCs w:val="24"/>
          <w:lang w:val="en-US"/>
        </w:rPr>
        <w:t xml:space="preserve"> we could use without changing what the text means.</w:t>
      </w:r>
    </w:p>
    <w:p w14:paraId="7E193414" w14:textId="6826E677" w:rsidR="00B579D7" w:rsidRDefault="00B579D7" w:rsidP="00B579D7">
      <w:pPr>
        <w:pStyle w:val="Heading1"/>
      </w:pPr>
      <w:r>
        <w:t xml:space="preserve">How accessible this website </w:t>
      </w:r>
      <w:proofErr w:type="gramStart"/>
      <w:r>
        <w:t>is</w:t>
      </w:r>
      <w:proofErr w:type="gramEnd"/>
    </w:p>
    <w:p w14:paraId="7CE2249C" w14:textId="284F643C" w:rsidR="001D5C61" w:rsidRPr="001D5C61" w:rsidRDefault="002B13A8" w:rsidP="002B13A8">
      <w:pPr>
        <w:rPr>
          <w:sz w:val="24"/>
          <w:szCs w:val="24"/>
          <w:lang w:val="en-US"/>
        </w:rPr>
      </w:pPr>
      <w:r w:rsidRPr="002B13A8">
        <w:rPr>
          <w:sz w:val="24"/>
          <w:szCs w:val="24"/>
          <w:lang w:val="en-US"/>
        </w:rPr>
        <w:t>This website is partially compliant with the </w:t>
      </w:r>
      <w:hyperlink r:id="rId10" w:tgtFrame="_blank" w:history="1">
        <w:r w:rsidRPr="002B13A8">
          <w:rPr>
            <w:sz w:val="24"/>
            <w:szCs w:val="24"/>
            <w:lang w:val="en-US"/>
          </w:rPr>
          <w:t>Web Content Accessibility Guidelines version 2.1</w:t>
        </w:r>
      </w:hyperlink>
      <w:r w:rsidRPr="002B13A8">
        <w:rPr>
          <w:sz w:val="24"/>
          <w:szCs w:val="24"/>
          <w:lang w:val="en-US"/>
        </w:rPr>
        <w:t> AA standard, due to ‘the non-compliances’ listed below.</w:t>
      </w:r>
    </w:p>
    <w:p w14:paraId="0B053BF9" w14:textId="77777777" w:rsidR="001D5C61" w:rsidRPr="00E32F0F" w:rsidRDefault="001D5C61" w:rsidP="001D5C61">
      <w:pPr>
        <w:pStyle w:val="ListParagraph"/>
        <w:numPr>
          <w:ilvl w:val="0"/>
          <w:numId w:val="34"/>
        </w:numPr>
        <w:rPr>
          <w:sz w:val="24"/>
          <w:szCs w:val="24"/>
        </w:rPr>
      </w:pPr>
      <w:r>
        <w:rPr>
          <w:sz w:val="24"/>
          <w:szCs w:val="24"/>
        </w:rPr>
        <w:t xml:space="preserve">PDF and HTML </w:t>
      </w:r>
      <w:r w:rsidRPr="00E32F0F">
        <w:rPr>
          <w:sz w:val="24"/>
          <w:szCs w:val="24"/>
        </w:rPr>
        <w:t>booklets that are included as attachments to letters</w:t>
      </w:r>
      <w:r>
        <w:rPr>
          <w:sz w:val="24"/>
          <w:szCs w:val="24"/>
        </w:rPr>
        <w:t xml:space="preserve"> might not be accessible as they are maintained outside of this portal</w:t>
      </w:r>
    </w:p>
    <w:p w14:paraId="5EDF858D" w14:textId="1E862491" w:rsidR="001D5C61" w:rsidRDefault="001D5C61" w:rsidP="00C100B5">
      <w:pPr>
        <w:pStyle w:val="ListParagraph"/>
        <w:numPr>
          <w:ilvl w:val="0"/>
          <w:numId w:val="34"/>
        </w:numPr>
        <w:rPr>
          <w:sz w:val="24"/>
          <w:szCs w:val="24"/>
        </w:rPr>
      </w:pPr>
      <w:r>
        <w:rPr>
          <w:sz w:val="24"/>
          <w:szCs w:val="24"/>
        </w:rPr>
        <w:t>not all sections of PDF l</w:t>
      </w:r>
      <w:r w:rsidR="00C100B5" w:rsidRPr="00E32F0F">
        <w:rPr>
          <w:sz w:val="24"/>
          <w:szCs w:val="24"/>
        </w:rPr>
        <w:t>etters</w:t>
      </w:r>
      <w:r>
        <w:rPr>
          <w:sz w:val="24"/>
          <w:szCs w:val="24"/>
        </w:rPr>
        <w:t xml:space="preserve"> can be read by screen reader in the correct order</w:t>
      </w:r>
    </w:p>
    <w:p w14:paraId="44045BB3" w14:textId="431DA7FB" w:rsidR="00C100B5" w:rsidRPr="00E32F0F" w:rsidRDefault="00C100B5" w:rsidP="00C100B5">
      <w:pPr>
        <w:pStyle w:val="ListParagraph"/>
        <w:numPr>
          <w:ilvl w:val="0"/>
          <w:numId w:val="34"/>
        </w:numPr>
        <w:rPr>
          <w:sz w:val="24"/>
          <w:szCs w:val="24"/>
        </w:rPr>
      </w:pPr>
      <w:r w:rsidRPr="00E32F0F">
        <w:rPr>
          <w:sz w:val="24"/>
          <w:szCs w:val="24"/>
        </w:rPr>
        <w:t xml:space="preserve">PDF links do not include </w:t>
      </w:r>
      <w:r w:rsidR="001D5C61">
        <w:rPr>
          <w:sz w:val="24"/>
          <w:szCs w:val="24"/>
        </w:rPr>
        <w:t xml:space="preserve">exact </w:t>
      </w:r>
      <w:r w:rsidRPr="00E32F0F">
        <w:rPr>
          <w:sz w:val="24"/>
          <w:szCs w:val="24"/>
        </w:rPr>
        <w:t>download size in their main text</w:t>
      </w:r>
      <w:r w:rsidR="001D5C61">
        <w:rPr>
          <w:sz w:val="24"/>
          <w:szCs w:val="24"/>
        </w:rPr>
        <w:t>, but the maximum potential size is given as a tooltip and as screen reader help text</w:t>
      </w:r>
    </w:p>
    <w:p w14:paraId="763EC155" w14:textId="454BD7AB" w:rsidR="00C100B5" w:rsidRPr="00E32F0F" w:rsidRDefault="001D5C61" w:rsidP="00C100B5">
      <w:pPr>
        <w:pStyle w:val="ListParagraph"/>
        <w:numPr>
          <w:ilvl w:val="0"/>
          <w:numId w:val="34"/>
        </w:numPr>
        <w:rPr>
          <w:sz w:val="24"/>
          <w:szCs w:val="24"/>
        </w:rPr>
      </w:pPr>
      <w:proofErr w:type="gramStart"/>
      <w:r>
        <w:rPr>
          <w:sz w:val="24"/>
          <w:szCs w:val="24"/>
        </w:rPr>
        <w:t>b</w:t>
      </w:r>
      <w:r w:rsidR="00C100B5" w:rsidRPr="00E32F0F">
        <w:rPr>
          <w:sz w:val="24"/>
          <w:szCs w:val="24"/>
        </w:rPr>
        <w:t>rowser</w:t>
      </w:r>
      <w:proofErr w:type="gramEnd"/>
      <w:r w:rsidR="00C100B5" w:rsidRPr="00E32F0F">
        <w:rPr>
          <w:sz w:val="24"/>
          <w:szCs w:val="24"/>
        </w:rPr>
        <w:t xml:space="preserve"> autocomplete feature is unavailable on the date of birth field</w:t>
      </w:r>
      <w:r>
        <w:rPr>
          <w:sz w:val="24"/>
          <w:szCs w:val="24"/>
        </w:rPr>
        <w:t xml:space="preserve"> in the registration form</w:t>
      </w:r>
    </w:p>
    <w:p w14:paraId="55031A1C" w14:textId="77777777" w:rsidR="00C100B5" w:rsidRPr="00E32F0F" w:rsidRDefault="00C100B5" w:rsidP="00C100B5">
      <w:pPr>
        <w:pStyle w:val="ListParagraph"/>
        <w:rPr>
          <w:sz w:val="24"/>
          <w:szCs w:val="24"/>
        </w:rPr>
      </w:pPr>
    </w:p>
    <w:p w14:paraId="584FE8EB" w14:textId="6F646D5F" w:rsidR="002B13A8" w:rsidRDefault="002B13A8" w:rsidP="00E70F6E">
      <w:pPr>
        <w:rPr>
          <w:color w:val="000000" w:themeColor="text1"/>
          <w:sz w:val="24"/>
          <w:szCs w:val="24"/>
          <w:highlight w:val="cyan"/>
          <w:lang w:val="en-US"/>
        </w:rPr>
      </w:pPr>
    </w:p>
    <w:p w14:paraId="7AC4CB72" w14:textId="6ABDD104" w:rsidR="00E70F6E" w:rsidRDefault="00E70F6E" w:rsidP="00E70F6E">
      <w:pPr>
        <w:rPr>
          <w:color w:val="000000" w:themeColor="text1"/>
          <w:sz w:val="24"/>
          <w:szCs w:val="24"/>
          <w:highlight w:val="cyan"/>
          <w:lang w:val="en-US"/>
        </w:rPr>
      </w:pPr>
    </w:p>
    <w:p w14:paraId="0F08895B" w14:textId="558A280C" w:rsidR="00E70F6E" w:rsidRDefault="00E70F6E" w:rsidP="00E70F6E">
      <w:pPr>
        <w:rPr>
          <w:color w:val="000000" w:themeColor="text1"/>
          <w:sz w:val="24"/>
          <w:szCs w:val="24"/>
          <w:highlight w:val="cyan"/>
          <w:lang w:val="en-US"/>
        </w:rPr>
      </w:pPr>
    </w:p>
    <w:p w14:paraId="302F32D8" w14:textId="77777777" w:rsidR="00E70F6E" w:rsidRPr="00E70F6E" w:rsidRDefault="00E70F6E" w:rsidP="00E70F6E">
      <w:pPr>
        <w:rPr>
          <w:color w:val="000000" w:themeColor="text1"/>
          <w:sz w:val="24"/>
          <w:szCs w:val="24"/>
          <w:highlight w:val="cyan"/>
          <w:lang w:val="en-US"/>
        </w:rPr>
      </w:pPr>
    </w:p>
    <w:p w14:paraId="7A159579" w14:textId="2C4F7B6D" w:rsidR="00B579D7" w:rsidRDefault="00B579D7" w:rsidP="00D70B9E">
      <w:pPr>
        <w:pStyle w:val="Heading1"/>
        <w:keepNext/>
        <w:ind w:left="431" w:hanging="431"/>
      </w:pPr>
      <w:r>
        <w:lastRenderedPageBreak/>
        <w:t>How to get information in an accessible format</w:t>
      </w:r>
    </w:p>
    <w:p w14:paraId="7C3B35C3" w14:textId="77777777" w:rsidR="00C100B5" w:rsidRPr="00E32F0F" w:rsidRDefault="00C100B5" w:rsidP="00C100B5">
      <w:pPr>
        <w:rPr>
          <w:sz w:val="24"/>
          <w:szCs w:val="24"/>
        </w:rPr>
      </w:pPr>
      <w:r w:rsidRPr="00E32F0F">
        <w:rPr>
          <w:sz w:val="24"/>
          <w:szCs w:val="24"/>
        </w:rPr>
        <w:t>If you have problems accessing information on this website, or would like any of our content in a different format, e.g.</w:t>
      </w:r>
    </w:p>
    <w:p w14:paraId="068A78C6" w14:textId="67B5672A" w:rsidR="00C100B5" w:rsidRDefault="00C100B5" w:rsidP="00C100B5">
      <w:pPr>
        <w:pStyle w:val="ListParagraph"/>
        <w:numPr>
          <w:ilvl w:val="0"/>
          <w:numId w:val="35"/>
        </w:numPr>
        <w:rPr>
          <w:sz w:val="24"/>
          <w:szCs w:val="24"/>
        </w:rPr>
      </w:pPr>
      <w:r w:rsidRPr="00E32F0F">
        <w:rPr>
          <w:sz w:val="24"/>
          <w:szCs w:val="24"/>
        </w:rPr>
        <w:t>Paper copies of letters</w:t>
      </w:r>
    </w:p>
    <w:p w14:paraId="0165626C" w14:textId="77777777" w:rsidR="00E70F6E" w:rsidRPr="00716B4C" w:rsidRDefault="00E70F6E" w:rsidP="00E70F6E">
      <w:pPr>
        <w:pStyle w:val="ListParagraph"/>
        <w:numPr>
          <w:ilvl w:val="0"/>
          <w:numId w:val="35"/>
        </w:numPr>
        <w:rPr>
          <w:lang w:val="en-US"/>
        </w:rPr>
      </w:pPr>
      <w:r>
        <w:rPr>
          <w:lang w:val="en-US"/>
        </w:rPr>
        <w:t>Paper copies in easy read versions</w:t>
      </w:r>
    </w:p>
    <w:p w14:paraId="0947EC05" w14:textId="61FE5AD5" w:rsidR="00C100B5" w:rsidRPr="00E32F0F" w:rsidRDefault="00C100B5" w:rsidP="00E70F6E">
      <w:pPr>
        <w:pStyle w:val="ListParagraph"/>
        <w:rPr>
          <w:sz w:val="24"/>
          <w:szCs w:val="24"/>
          <w:highlight w:val="cyan"/>
        </w:rPr>
      </w:pPr>
    </w:p>
    <w:p w14:paraId="7EC02B8B" w14:textId="77777777" w:rsidR="00E70F6E" w:rsidRPr="00B55C7D" w:rsidRDefault="00C100B5" w:rsidP="00E70F6E">
      <w:pPr>
        <w:rPr>
          <w:lang w:val="en-US"/>
        </w:rPr>
      </w:pPr>
      <w:r w:rsidRPr="00E32F0F">
        <w:rPr>
          <w:sz w:val="24"/>
          <w:szCs w:val="24"/>
        </w:rPr>
        <w:t xml:space="preserve">Please contact us </w:t>
      </w:r>
      <w:proofErr w:type="gramStart"/>
      <w:r w:rsidRPr="00E32F0F">
        <w:rPr>
          <w:sz w:val="24"/>
          <w:szCs w:val="24"/>
        </w:rPr>
        <w:t>on:</w:t>
      </w:r>
      <w:proofErr w:type="gramEnd"/>
      <w:r w:rsidR="00E70F6E">
        <w:rPr>
          <w:sz w:val="24"/>
          <w:szCs w:val="24"/>
        </w:rPr>
        <w:t xml:space="preserve"> </w:t>
      </w:r>
      <w:r w:rsidR="00E70F6E" w:rsidRPr="00E70F6E">
        <w:rPr>
          <w:b/>
          <w:bCs/>
          <w:sz w:val="24"/>
          <w:szCs w:val="24"/>
        </w:rPr>
        <w:t>01473 712 233</w:t>
      </w:r>
    </w:p>
    <w:p w14:paraId="2736361D" w14:textId="2D5373C6" w:rsidR="00C100B5" w:rsidRPr="00E32F0F" w:rsidRDefault="00C100B5" w:rsidP="00C100B5">
      <w:pPr>
        <w:rPr>
          <w:sz w:val="24"/>
          <w:szCs w:val="24"/>
        </w:rPr>
      </w:pPr>
    </w:p>
    <w:p w14:paraId="4B903EB5" w14:textId="3D92673F" w:rsidR="00823741" w:rsidRDefault="00823741" w:rsidP="00823741">
      <w:pPr>
        <w:pStyle w:val="Heading1"/>
      </w:pPr>
      <w:r>
        <w:t>Enforcement procedure</w:t>
      </w:r>
    </w:p>
    <w:p w14:paraId="6A4F2B30" w14:textId="2D7D8572" w:rsidR="001828F3" w:rsidRPr="00E32F0F" w:rsidRDefault="00823741">
      <w:pPr>
        <w:rPr>
          <w:sz w:val="24"/>
          <w:szCs w:val="24"/>
          <w:lang w:val="en-US"/>
        </w:rPr>
      </w:pPr>
      <w:r w:rsidRPr="00E32F0F">
        <w:rPr>
          <w:sz w:val="24"/>
          <w:szCs w:val="24"/>
          <w:lang w:val="en-US"/>
        </w:rPr>
        <w:t xml:space="preserve">The Equality and Human Rights Commission (EHRC) is responsible for enforcing the accessibility regulations. If </w:t>
      </w:r>
      <w:proofErr w:type="gramStart"/>
      <w:r w:rsidRPr="00E32F0F">
        <w:rPr>
          <w:sz w:val="24"/>
          <w:szCs w:val="24"/>
          <w:lang w:val="en-US"/>
        </w:rPr>
        <w:t>you’re</w:t>
      </w:r>
      <w:proofErr w:type="gramEnd"/>
      <w:r w:rsidRPr="00E32F0F">
        <w:rPr>
          <w:sz w:val="24"/>
          <w:szCs w:val="24"/>
          <w:lang w:val="en-US"/>
        </w:rPr>
        <w:t xml:space="preserve"> not happy with how we respond to your complaint, please contact the </w:t>
      </w:r>
      <w:hyperlink r:id="rId11" w:history="1">
        <w:r w:rsidRPr="00E32F0F">
          <w:rPr>
            <w:rStyle w:val="Hyperlink"/>
            <w:sz w:val="24"/>
            <w:szCs w:val="24"/>
            <w:lang w:val="en-US"/>
          </w:rPr>
          <w:t>Equality Advisory Support Service (EASS)</w:t>
        </w:r>
      </w:hyperlink>
      <w:r w:rsidRPr="00E32F0F">
        <w:rPr>
          <w:sz w:val="24"/>
          <w:szCs w:val="24"/>
          <w:lang w:val="en-US"/>
        </w:rPr>
        <w:t>.</w:t>
      </w:r>
    </w:p>
    <w:p w14:paraId="54112DAE" w14:textId="77777777" w:rsidR="001828F3" w:rsidRPr="007C3809" w:rsidRDefault="001828F3" w:rsidP="001828F3">
      <w:pPr>
        <w:pStyle w:val="Heading1"/>
      </w:pPr>
      <w:r w:rsidRPr="007C3809">
        <w:t>Technical information about this website’s accessibility</w:t>
      </w:r>
    </w:p>
    <w:p w14:paraId="7FB7E4BF" w14:textId="78CBC605" w:rsidR="00052A73" w:rsidRPr="00052A73" w:rsidRDefault="00AF0544" w:rsidP="00052A73">
      <w:pPr>
        <w:pStyle w:val="Heading1"/>
        <w:numPr>
          <w:ilvl w:val="0"/>
          <w:numId w:val="0"/>
        </w:numPr>
        <w:rPr>
          <w:b w:val="0"/>
          <w:bCs w:val="0"/>
          <w:color w:val="auto"/>
          <w:sz w:val="24"/>
          <w:szCs w:val="24"/>
        </w:rPr>
      </w:pPr>
      <w:r>
        <w:rPr>
          <w:b w:val="0"/>
          <w:bCs w:val="0"/>
          <w:color w:val="auto"/>
          <w:sz w:val="24"/>
          <w:szCs w:val="24"/>
        </w:rPr>
        <w:t xml:space="preserve">ESNEFT NHS Foundation Trust </w:t>
      </w:r>
      <w:r w:rsidR="007C3809">
        <w:rPr>
          <w:b w:val="0"/>
          <w:bCs w:val="0"/>
          <w:color w:val="auto"/>
          <w:sz w:val="24"/>
          <w:szCs w:val="24"/>
        </w:rPr>
        <w:t xml:space="preserve">is committed to making its website accessible, in accordance with the </w:t>
      </w:r>
      <w:hyperlink r:id="rId12" w:history="1">
        <w:r w:rsidR="007C3809" w:rsidRPr="007C3809">
          <w:rPr>
            <w:rStyle w:val="Hyperlink"/>
            <w:b w:val="0"/>
            <w:bCs w:val="0"/>
            <w:sz w:val="24"/>
            <w:szCs w:val="24"/>
          </w:rPr>
          <w:t>Public Sector Bodies (Websites and Mobile Applications) (No. 2) Accessibility Regulations 2018</w:t>
        </w:r>
      </w:hyperlink>
      <w:r w:rsidR="007C3809">
        <w:rPr>
          <w:b w:val="0"/>
          <w:bCs w:val="0"/>
          <w:color w:val="auto"/>
          <w:sz w:val="24"/>
          <w:szCs w:val="24"/>
        </w:rPr>
        <w:t>.</w:t>
      </w:r>
    </w:p>
    <w:p w14:paraId="6F2294D9" w14:textId="2ED42BEB" w:rsidR="00052A73" w:rsidRDefault="00052A73" w:rsidP="00052A73">
      <w:pPr>
        <w:pStyle w:val="Heading2"/>
      </w:pPr>
      <w:r>
        <w:t>Compliance status</w:t>
      </w:r>
    </w:p>
    <w:p w14:paraId="25F72BEC" w14:textId="20457974" w:rsidR="00052A73" w:rsidRPr="00106F1C" w:rsidRDefault="00052A73" w:rsidP="00052A73">
      <w:pPr>
        <w:rPr>
          <w:rFonts w:ascii="Times New Roman" w:hAnsi="Times New Roman"/>
        </w:rPr>
      </w:pPr>
      <w:r w:rsidRPr="00052A73">
        <w:rPr>
          <w:sz w:val="24"/>
          <w:szCs w:val="24"/>
          <w:lang w:val="en-US"/>
        </w:rPr>
        <w:t>This website is partially compliant with the </w:t>
      </w:r>
      <w:hyperlink r:id="rId13" w:history="1">
        <w:r w:rsidRPr="00052A73">
          <w:rPr>
            <w:rStyle w:val="Hyperlink"/>
            <w:sz w:val="24"/>
            <w:szCs w:val="24"/>
            <w:lang w:val="en-US"/>
          </w:rPr>
          <w:t>Web Content Accessibility Guidelines version 2.1</w:t>
        </w:r>
      </w:hyperlink>
      <w:r w:rsidRPr="00052A73">
        <w:rPr>
          <w:rStyle w:val="Hyperlink"/>
          <w:sz w:val="24"/>
          <w:szCs w:val="24"/>
          <w:lang w:val="en-US"/>
        </w:rPr>
        <w:t xml:space="preserve"> AA </w:t>
      </w:r>
      <w:r w:rsidRPr="00052A73">
        <w:rPr>
          <w:sz w:val="24"/>
          <w:szCs w:val="24"/>
          <w:lang w:val="en-US"/>
        </w:rPr>
        <w:t>standard, due to the non-</w:t>
      </w:r>
      <w:r w:rsidR="00106F1C">
        <w:rPr>
          <w:sz w:val="24"/>
          <w:szCs w:val="24"/>
          <w:lang w:val="en-US"/>
        </w:rPr>
        <w:t>compliances</w:t>
      </w:r>
      <w:r w:rsidRPr="00052A73">
        <w:rPr>
          <w:sz w:val="24"/>
          <w:szCs w:val="24"/>
          <w:lang w:val="en-US"/>
        </w:rPr>
        <w:t xml:space="preserve"> listed below.</w:t>
      </w:r>
    </w:p>
    <w:p w14:paraId="165CCC03" w14:textId="2451109D" w:rsidR="00052A73" w:rsidRDefault="00052A73" w:rsidP="00106F1C">
      <w:pPr>
        <w:pStyle w:val="Heading2"/>
      </w:pPr>
      <w:r w:rsidRPr="00B579D7">
        <w:t>Non accessible content</w:t>
      </w:r>
    </w:p>
    <w:p w14:paraId="54F716B9" w14:textId="3511248A" w:rsidR="00106F1C" w:rsidRPr="00106F1C" w:rsidRDefault="00106F1C" w:rsidP="00106F1C">
      <w:pPr>
        <w:spacing w:before="300" w:after="300" w:line="240" w:lineRule="auto"/>
        <w:rPr>
          <w:sz w:val="24"/>
          <w:szCs w:val="24"/>
          <w:lang w:val="en-US"/>
        </w:rPr>
      </w:pPr>
      <w:r w:rsidRPr="00106F1C">
        <w:rPr>
          <w:sz w:val="24"/>
          <w:szCs w:val="24"/>
          <w:lang w:val="en-US"/>
        </w:rPr>
        <w:t>The content listed below is non-accessible for the following reasons.</w:t>
      </w:r>
    </w:p>
    <w:p w14:paraId="010B4950" w14:textId="77777777" w:rsidR="00052A73" w:rsidRPr="00E07A0A" w:rsidRDefault="00052A73" w:rsidP="00106F1C">
      <w:pPr>
        <w:pStyle w:val="Heading3"/>
      </w:pPr>
      <w:r w:rsidRPr="00E07A0A">
        <w:t>Non-compliance with the accessibility regulations</w:t>
      </w:r>
    </w:p>
    <w:p w14:paraId="3BC117E2" w14:textId="49712820" w:rsidR="00052A73" w:rsidRPr="00AF0544" w:rsidRDefault="00052A73" w:rsidP="00AF0544">
      <w:pPr>
        <w:pStyle w:val="NormalWeb"/>
        <w:numPr>
          <w:ilvl w:val="0"/>
          <w:numId w:val="36"/>
        </w:numPr>
        <w:spacing w:before="0" w:after="0" w:line="360" w:lineRule="atLeast"/>
        <w:rPr>
          <w:rFonts w:ascii="Avenir Next Medium" w:eastAsiaTheme="minorHAnsi" w:hAnsi="Avenir Next Medium" w:cstheme="minorBidi"/>
          <w:lang w:val="en-US" w:eastAsia="en-US"/>
        </w:rPr>
      </w:pPr>
      <w:r w:rsidRPr="00AF0544">
        <w:rPr>
          <w:rFonts w:ascii="Avenir Next Medium" w:eastAsiaTheme="minorHAnsi" w:hAnsi="Avenir Next Medium" w:cstheme="minorBidi"/>
          <w:lang w:val="en-US" w:eastAsia="en-US"/>
        </w:rPr>
        <w:t xml:space="preserve">Our letter PDF documents </w:t>
      </w:r>
      <w:proofErr w:type="gramStart"/>
      <w:r w:rsidRPr="00AF0544">
        <w:rPr>
          <w:rFonts w:ascii="Avenir Next Medium" w:eastAsiaTheme="minorHAnsi" w:hAnsi="Avenir Next Medium" w:cstheme="minorBidi"/>
          <w:lang w:val="en-US" w:eastAsia="en-US"/>
        </w:rPr>
        <w:t>don’t</w:t>
      </w:r>
      <w:proofErr w:type="gramEnd"/>
      <w:r w:rsidRPr="00AF0544">
        <w:rPr>
          <w:rFonts w:ascii="Avenir Next Medium" w:eastAsiaTheme="minorHAnsi" w:hAnsi="Avenir Next Medium" w:cstheme="minorBidi"/>
          <w:lang w:val="en-US" w:eastAsia="en-US"/>
        </w:rPr>
        <w:t xml:space="preserve"> currently meet accessibility standards: WCAG 2.1 criteria 1.1.1 (A), 1.3.1 (A), 2.4.1 (A), 2.4.2 (A), 2.4.6 (AA). </w:t>
      </w:r>
      <w:r w:rsidR="00AF0544" w:rsidRPr="00AF0544">
        <w:rPr>
          <w:rFonts w:ascii="Avenir Next Medium" w:eastAsiaTheme="minorHAnsi" w:hAnsi="Avenir Next Medium" w:cstheme="minorBidi"/>
          <w:lang w:val="en-US" w:eastAsia="en-US"/>
        </w:rPr>
        <w:t xml:space="preserve">The trust </w:t>
      </w:r>
      <w:proofErr w:type="gramStart"/>
      <w:r w:rsidR="00AF0544" w:rsidRPr="00AF0544">
        <w:rPr>
          <w:rFonts w:ascii="Avenir Next Medium" w:eastAsiaTheme="minorHAnsi" w:hAnsi="Avenir Next Medium" w:cstheme="minorBidi"/>
          <w:lang w:val="en-US" w:eastAsia="en-US"/>
        </w:rPr>
        <w:t>commit</w:t>
      </w:r>
      <w:proofErr w:type="gramEnd"/>
      <w:r w:rsidR="00AF0544">
        <w:rPr>
          <w:rFonts w:ascii="Avenir Next Medium" w:eastAsiaTheme="minorHAnsi" w:hAnsi="Avenir Next Medium" w:cstheme="minorBidi"/>
          <w:lang w:val="en-US" w:eastAsia="en-US"/>
        </w:rPr>
        <w:t xml:space="preserve"> </w:t>
      </w:r>
      <w:r w:rsidR="00AF0544" w:rsidRPr="00AF0544">
        <w:rPr>
          <w:rFonts w:ascii="Avenir Next Medium" w:eastAsiaTheme="minorHAnsi" w:hAnsi="Avenir Next Medium" w:cstheme="minorBidi"/>
          <w:lang w:val="en-US" w:eastAsia="en-US"/>
        </w:rPr>
        <w:t>to complet</w:t>
      </w:r>
      <w:r w:rsidR="00AF0544">
        <w:rPr>
          <w:rFonts w:ascii="Avenir Next Medium" w:eastAsiaTheme="minorHAnsi" w:hAnsi="Avenir Next Medium" w:cstheme="minorBidi"/>
          <w:lang w:val="en-US" w:eastAsia="en-US"/>
        </w:rPr>
        <w:t xml:space="preserve">ing a </w:t>
      </w:r>
      <w:r w:rsidR="00AF0544" w:rsidRPr="00AF0544">
        <w:rPr>
          <w:rFonts w:ascii="Avenir Next Medium" w:eastAsiaTheme="minorHAnsi" w:hAnsi="Avenir Next Medium" w:cstheme="minorBidi"/>
          <w:lang w:val="en-US" w:eastAsia="en-US"/>
        </w:rPr>
        <w:t>gap analysis and</w:t>
      </w:r>
      <w:r w:rsidR="00AF0544">
        <w:rPr>
          <w:rFonts w:ascii="Avenir Next Medium" w:eastAsiaTheme="minorHAnsi" w:hAnsi="Avenir Next Medium" w:cstheme="minorBidi"/>
          <w:lang w:val="en-US" w:eastAsia="en-US"/>
        </w:rPr>
        <w:t xml:space="preserve"> to</w:t>
      </w:r>
      <w:r w:rsidR="00AF0544" w:rsidRPr="00AF0544">
        <w:rPr>
          <w:rFonts w:ascii="Avenir Next Medium" w:eastAsiaTheme="minorHAnsi" w:hAnsi="Avenir Next Medium" w:cstheme="minorBidi"/>
          <w:lang w:val="en-US" w:eastAsia="en-US"/>
        </w:rPr>
        <w:t xml:space="preserve"> create an action plan</w:t>
      </w:r>
      <w:r w:rsidR="00AF0544">
        <w:rPr>
          <w:rFonts w:ascii="Avenir Next Medium" w:eastAsiaTheme="minorHAnsi" w:hAnsi="Avenir Next Medium" w:cstheme="minorBidi"/>
          <w:lang w:val="en-US" w:eastAsia="en-US"/>
        </w:rPr>
        <w:t xml:space="preserve"> to achieve this standard.</w:t>
      </w:r>
    </w:p>
    <w:p w14:paraId="6A2263A4" w14:textId="77777777" w:rsidR="00AF0544" w:rsidRPr="00AF0544" w:rsidRDefault="00AF0544" w:rsidP="00AF0544">
      <w:pPr>
        <w:pStyle w:val="NormalWeb"/>
        <w:spacing w:before="0" w:after="0" w:line="360" w:lineRule="atLeast"/>
        <w:ind w:left="720"/>
        <w:rPr>
          <w:rFonts w:ascii="Avenir Next Medium" w:eastAsiaTheme="minorHAnsi" w:hAnsi="Avenir Next Medium" w:cstheme="minorBidi"/>
          <w:sz w:val="22"/>
          <w:szCs w:val="22"/>
          <w:highlight w:val="cyan"/>
          <w:lang w:eastAsia="en-US"/>
        </w:rPr>
      </w:pPr>
    </w:p>
    <w:p w14:paraId="79BE0E2E" w14:textId="77777777" w:rsidR="00052A73" w:rsidRPr="00E32F0F" w:rsidRDefault="00052A73" w:rsidP="00052A73">
      <w:pPr>
        <w:pStyle w:val="NormalWeb"/>
        <w:numPr>
          <w:ilvl w:val="0"/>
          <w:numId w:val="36"/>
        </w:numPr>
        <w:spacing w:before="0" w:after="0" w:line="360" w:lineRule="atLeast"/>
        <w:rPr>
          <w:rFonts w:ascii="Avenir Next Medium" w:eastAsiaTheme="minorHAnsi" w:hAnsi="Avenir Next Medium" w:cstheme="minorBidi"/>
          <w:sz w:val="22"/>
          <w:szCs w:val="22"/>
          <w:lang w:eastAsia="en-US"/>
        </w:rPr>
      </w:pPr>
      <w:r w:rsidRPr="00E32F0F">
        <w:rPr>
          <w:rFonts w:ascii="Avenir Next Medium" w:eastAsiaTheme="minorHAnsi" w:hAnsi="Avenir Next Medium" w:cstheme="minorBidi"/>
          <w:sz w:val="22"/>
          <w:szCs w:val="22"/>
          <w:lang w:eastAsia="en-US"/>
        </w:rPr>
        <w:t>PDF links do not include the destination file size in their main text. There are two reasons for this:</w:t>
      </w:r>
    </w:p>
    <w:p w14:paraId="0B32F167" w14:textId="070779C4" w:rsidR="00052A73" w:rsidRPr="00E32F0F" w:rsidRDefault="00052A73" w:rsidP="00052A73">
      <w:pPr>
        <w:pStyle w:val="NormalWeb"/>
        <w:numPr>
          <w:ilvl w:val="1"/>
          <w:numId w:val="36"/>
        </w:numPr>
        <w:spacing w:before="0" w:after="0" w:line="360" w:lineRule="atLeast"/>
        <w:rPr>
          <w:rFonts w:ascii="Avenir Next Medium" w:eastAsiaTheme="minorHAnsi" w:hAnsi="Avenir Next Medium" w:cstheme="minorBidi"/>
          <w:sz w:val="22"/>
          <w:szCs w:val="22"/>
          <w:lang w:eastAsia="en-US"/>
        </w:rPr>
      </w:pPr>
      <w:r w:rsidRPr="00E32F0F">
        <w:rPr>
          <w:rFonts w:ascii="Avenir Next Medium" w:eastAsiaTheme="minorHAnsi" w:hAnsi="Avenir Next Medium" w:cstheme="minorBidi"/>
          <w:sz w:val="22"/>
          <w:szCs w:val="22"/>
          <w:lang w:eastAsia="en-US"/>
        </w:rPr>
        <w:t>Most of these are to external sites (</w:t>
      </w:r>
      <w:proofErr w:type="gramStart"/>
      <w:r w:rsidRPr="00E32F0F">
        <w:rPr>
          <w:rFonts w:ascii="Avenir Next Medium" w:eastAsiaTheme="minorHAnsi" w:hAnsi="Avenir Next Medium" w:cstheme="minorBidi"/>
          <w:sz w:val="22"/>
          <w:szCs w:val="22"/>
          <w:lang w:eastAsia="en-US"/>
        </w:rPr>
        <w:t>i.e.</w:t>
      </w:r>
      <w:proofErr w:type="gramEnd"/>
      <w:r w:rsidRPr="00E32F0F">
        <w:rPr>
          <w:rFonts w:ascii="Avenir Next Medium" w:eastAsiaTheme="minorHAnsi" w:hAnsi="Avenir Next Medium" w:cstheme="minorBidi"/>
          <w:sz w:val="22"/>
          <w:szCs w:val="22"/>
          <w:lang w:eastAsia="en-US"/>
        </w:rPr>
        <w:t xml:space="preserve"> not hosted within </w:t>
      </w:r>
      <w:hyperlink r:id="rId14" w:history="1">
        <w:r w:rsidR="00E32FF5" w:rsidRPr="009E051A">
          <w:rPr>
            <w:rStyle w:val="Hyperlink"/>
            <w:rFonts w:ascii="Avenir Next Medium" w:eastAsiaTheme="minorHAnsi" w:hAnsi="Avenir Next Medium" w:cstheme="minorBidi"/>
            <w:sz w:val="22"/>
            <w:szCs w:val="22"/>
            <w:lang w:eastAsia="en-US"/>
          </w:rPr>
          <w:t>https://patients.esneft.nhs.uk/</w:t>
        </w:r>
      </w:hyperlink>
      <w:r w:rsidR="00E32FF5">
        <w:rPr>
          <w:rFonts w:ascii="Avenir Next Medium" w:eastAsiaTheme="minorHAnsi" w:hAnsi="Avenir Next Medium" w:cstheme="minorBidi"/>
          <w:sz w:val="22"/>
          <w:szCs w:val="22"/>
          <w:lang w:eastAsia="en-US"/>
        </w:rPr>
        <w:t xml:space="preserve"> </w:t>
      </w:r>
      <w:r w:rsidRPr="00E32F0F">
        <w:rPr>
          <w:rFonts w:ascii="Avenir Next Medium" w:eastAsiaTheme="minorHAnsi" w:hAnsi="Avenir Next Medium" w:cstheme="minorBidi"/>
          <w:sz w:val="22"/>
          <w:szCs w:val="22"/>
          <w:lang w:eastAsia="en-US"/>
        </w:rPr>
        <w:t xml:space="preserve">and so the file size could change without us knowing. </w:t>
      </w:r>
      <w:r w:rsidRPr="00E32F0F">
        <w:rPr>
          <w:rFonts w:ascii="Avenir Next Medium" w:eastAsiaTheme="minorHAnsi" w:hAnsi="Avenir Next Medium" w:cstheme="minorBidi"/>
          <w:sz w:val="22"/>
          <w:szCs w:val="22"/>
          <w:lang w:eastAsia="en-US"/>
        </w:rPr>
        <w:lastRenderedPageBreak/>
        <w:t xml:space="preserve">To get around this we have put a tooltip (displayed on mouse hover) and ARIA text accessible to screen readers to indicate its approximate size. </w:t>
      </w:r>
    </w:p>
    <w:p w14:paraId="3C63A51B" w14:textId="77777777" w:rsidR="00052A73" w:rsidRPr="00E32F0F" w:rsidRDefault="00052A73" w:rsidP="00052A73">
      <w:pPr>
        <w:pStyle w:val="NormalWeb"/>
        <w:numPr>
          <w:ilvl w:val="1"/>
          <w:numId w:val="36"/>
        </w:numPr>
        <w:spacing w:before="0" w:after="0" w:line="360" w:lineRule="atLeast"/>
        <w:rPr>
          <w:rFonts w:ascii="Avenir Next Medium" w:eastAsiaTheme="minorHAnsi" w:hAnsi="Avenir Next Medium" w:cstheme="minorBidi"/>
          <w:sz w:val="22"/>
          <w:szCs w:val="22"/>
          <w:lang w:eastAsia="en-US"/>
        </w:rPr>
      </w:pPr>
      <w:r w:rsidRPr="00E32F0F">
        <w:rPr>
          <w:rFonts w:ascii="Avenir Next Medium" w:eastAsiaTheme="minorHAnsi" w:hAnsi="Avenir Next Medium" w:cstheme="minorBidi"/>
          <w:sz w:val="22"/>
          <w:szCs w:val="22"/>
          <w:lang w:eastAsia="en-US"/>
        </w:rPr>
        <w:t xml:space="preserve">Because these are mainly shown in the site footer, which is very small on mobiles. We do not have screen space to show the full detail, but we do indicate the file type in brackets, </w:t>
      </w:r>
      <w:proofErr w:type="gramStart"/>
      <w:r w:rsidRPr="00E32F0F">
        <w:rPr>
          <w:rFonts w:ascii="Avenir Next Medium" w:eastAsiaTheme="minorHAnsi" w:hAnsi="Avenir Next Medium" w:cstheme="minorBidi"/>
          <w:sz w:val="22"/>
          <w:szCs w:val="22"/>
          <w:lang w:eastAsia="en-US"/>
        </w:rPr>
        <w:t>i.e.</w:t>
      </w:r>
      <w:proofErr w:type="gramEnd"/>
      <w:r w:rsidRPr="00E32F0F">
        <w:rPr>
          <w:rFonts w:ascii="Avenir Next Medium" w:eastAsiaTheme="minorHAnsi" w:hAnsi="Avenir Next Medium" w:cstheme="minorBidi"/>
          <w:sz w:val="22"/>
          <w:szCs w:val="22"/>
          <w:lang w:eastAsia="en-US"/>
        </w:rPr>
        <w:t xml:space="preserve"> “(PDF)”.</w:t>
      </w:r>
    </w:p>
    <w:p w14:paraId="55C1C87C" w14:textId="37C2356E" w:rsidR="00052A73" w:rsidRPr="00E32F0F" w:rsidRDefault="00052A73" w:rsidP="00052A73">
      <w:pPr>
        <w:pStyle w:val="NormalWeb"/>
        <w:numPr>
          <w:ilvl w:val="0"/>
          <w:numId w:val="36"/>
        </w:numPr>
        <w:spacing w:before="0" w:after="0" w:line="360" w:lineRule="atLeast"/>
        <w:rPr>
          <w:rFonts w:ascii="Avenir Next Medium" w:eastAsiaTheme="minorHAnsi" w:hAnsi="Avenir Next Medium" w:cstheme="minorBidi"/>
          <w:sz w:val="22"/>
          <w:szCs w:val="22"/>
          <w:lang w:eastAsia="en-US"/>
        </w:rPr>
      </w:pPr>
      <w:r w:rsidRPr="00E32F0F">
        <w:rPr>
          <w:rFonts w:ascii="Avenir Next Medium" w:eastAsiaTheme="minorHAnsi" w:hAnsi="Avenir Next Medium" w:cstheme="minorBidi"/>
          <w:sz w:val="22"/>
          <w:szCs w:val="22"/>
          <w:lang w:eastAsia="en-US"/>
        </w:rPr>
        <w:t>The autocomplete feature in some browsers allows a user to store personal details and reuse them across website</w:t>
      </w:r>
      <w:r w:rsidR="00E32FF5">
        <w:rPr>
          <w:rFonts w:ascii="Avenir Next Medium" w:eastAsiaTheme="minorHAnsi" w:hAnsi="Avenir Next Medium" w:cstheme="minorBidi"/>
          <w:sz w:val="22"/>
          <w:szCs w:val="22"/>
          <w:lang w:eastAsia="en-US"/>
        </w:rPr>
        <w:t>s</w:t>
      </w:r>
      <w:r w:rsidRPr="00E32F0F">
        <w:rPr>
          <w:rFonts w:ascii="Avenir Next Medium" w:eastAsiaTheme="minorHAnsi" w:hAnsi="Avenir Next Medium" w:cstheme="minorBidi"/>
          <w:sz w:val="22"/>
          <w:szCs w:val="22"/>
          <w:lang w:eastAsia="en-US"/>
        </w:rPr>
        <w:t xml:space="preserve">. Due to a technical issue this is unavailable on the date of birth </w:t>
      </w:r>
      <w:proofErr w:type="gramStart"/>
      <w:r w:rsidRPr="00E32F0F">
        <w:rPr>
          <w:rFonts w:ascii="Avenir Next Medium" w:eastAsiaTheme="minorHAnsi" w:hAnsi="Avenir Next Medium" w:cstheme="minorBidi"/>
          <w:sz w:val="22"/>
          <w:szCs w:val="22"/>
          <w:lang w:eastAsia="en-US"/>
        </w:rPr>
        <w:t>field</w:t>
      </w:r>
      <w:proofErr w:type="gramEnd"/>
      <w:r w:rsidRPr="00E32F0F">
        <w:rPr>
          <w:rFonts w:ascii="Avenir Next Medium" w:eastAsiaTheme="minorHAnsi" w:hAnsi="Avenir Next Medium" w:cstheme="minorBidi"/>
          <w:sz w:val="22"/>
          <w:szCs w:val="22"/>
          <w:lang w:eastAsia="en-US"/>
        </w:rPr>
        <w:t xml:space="preserve"> but this will be fixed before the next review.</w:t>
      </w:r>
    </w:p>
    <w:p w14:paraId="0635286C" w14:textId="77777777" w:rsidR="00052A73" w:rsidRDefault="00052A73" w:rsidP="00106F1C">
      <w:pPr>
        <w:pStyle w:val="Heading3"/>
      </w:pPr>
      <w:r w:rsidRPr="00E07A0A">
        <w:t>Disproportionate burden</w:t>
      </w:r>
    </w:p>
    <w:p w14:paraId="0482B291" w14:textId="77777777" w:rsidR="000870E6" w:rsidRDefault="000870E6" w:rsidP="00052A73">
      <w:pPr>
        <w:rPr>
          <w:i/>
          <w:iCs/>
          <w:highlight w:val="cyan"/>
        </w:rPr>
      </w:pPr>
    </w:p>
    <w:p w14:paraId="73F2557A" w14:textId="7A6678E4" w:rsidR="00052A73" w:rsidRPr="009F0AEB" w:rsidRDefault="00052A73" w:rsidP="00052A73">
      <w:r w:rsidRPr="009F0AEB">
        <w:t xml:space="preserve">We have thousands of letter PDF templates across the Trust. Not all of these are </w:t>
      </w:r>
      <w:r w:rsidR="000870E6" w:rsidRPr="009F0AEB">
        <w:t xml:space="preserve">currently fully </w:t>
      </w:r>
      <w:r w:rsidRPr="009F0AEB">
        <w:t>accessible. We want to fix them, but we can't fix all of them at once.</w:t>
      </w:r>
      <w:r w:rsidRPr="009F0AEB">
        <w:br/>
      </w:r>
      <w:r w:rsidR="000870E6" w:rsidRPr="009F0AEB">
        <w:t xml:space="preserve">The trust </w:t>
      </w:r>
      <w:proofErr w:type="gramStart"/>
      <w:r w:rsidR="000870E6" w:rsidRPr="009F0AEB">
        <w:t>aim</w:t>
      </w:r>
      <w:proofErr w:type="gramEnd"/>
      <w:r w:rsidR="000870E6" w:rsidRPr="009F0AEB">
        <w:t xml:space="preserve"> to achieve AAA WCAG compliance for these communications.</w:t>
      </w:r>
    </w:p>
    <w:p w14:paraId="0E6A11BC" w14:textId="1636FF97" w:rsidR="00052A73" w:rsidRDefault="00052A73" w:rsidP="00052A73"/>
    <w:p w14:paraId="56F7F05D" w14:textId="00CCF595" w:rsidR="00052A73" w:rsidRDefault="00052A73" w:rsidP="00052A73"/>
    <w:p w14:paraId="51F607C8" w14:textId="77777777" w:rsidR="00052A73" w:rsidRPr="00052A73" w:rsidRDefault="00052A73" w:rsidP="00052A73"/>
    <w:p w14:paraId="0CA752EB" w14:textId="77777777" w:rsidR="002B13A8" w:rsidRPr="00E32F0F" w:rsidRDefault="002B13A8" w:rsidP="002B13A8">
      <w:pPr>
        <w:rPr>
          <w:sz w:val="24"/>
          <w:szCs w:val="24"/>
        </w:rPr>
      </w:pPr>
    </w:p>
    <w:p w14:paraId="401BFBCF" w14:textId="77777777" w:rsidR="002A702B" w:rsidRPr="00E07A0A" w:rsidRDefault="002A702B" w:rsidP="002A702B">
      <w:pPr>
        <w:pStyle w:val="Heading2"/>
      </w:pPr>
      <w:r w:rsidRPr="00E07A0A">
        <w:t>Issues with links</w:t>
      </w:r>
    </w:p>
    <w:p w14:paraId="0C981828" w14:textId="466F7507" w:rsidR="002A702B" w:rsidRDefault="002A702B" w:rsidP="002A702B">
      <w:r w:rsidRPr="00E07A0A">
        <w:t>Th</w:t>
      </w:r>
      <w:r>
        <w:t xml:space="preserve">e only known issue with links is with those for downloadable PDF documents. See </w:t>
      </w:r>
      <w:hyperlink w:anchor="_Non-compliance_with_the" w:history="1">
        <w:r w:rsidRPr="002E58A1">
          <w:rPr>
            <w:rStyle w:val="Hyperlink"/>
          </w:rPr>
          <w:t>above</w:t>
        </w:r>
      </w:hyperlink>
      <w:r>
        <w:t xml:space="preserve"> for details.</w:t>
      </w:r>
    </w:p>
    <w:p w14:paraId="41E375D9" w14:textId="77777777" w:rsidR="002A702B" w:rsidRPr="00E07A0A" w:rsidRDefault="002A702B" w:rsidP="002A702B">
      <w:r w:rsidRPr="00E07A0A">
        <w:t xml:space="preserve">Note we use Google Maps for our hospitals map links, whose accessibility information can be found </w:t>
      </w:r>
      <w:hyperlink r:id="rId15" w:history="1">
        <w:r w:rsidRPr="00E07A0A">
          <w:rPr>
            <w:rStyle w:val="Hyperlink"/>
          </w:rPr>
          <w:t>here</w:t>
        </w:r>
      </w:hyperlink>
      <w:r w:rsidRPr="00E07A0A">
        <w:t xml:space="preserve">: </w:t>
      </w:r>
    </w:p>
    <w:p w14:paraId="4E2CCBF7" w14:textId="3236B583" w:rsidR="002A702B" w:rsidRDefault="002A702B" w:rsidP="002A702B">
      <w:pPr>
        <w:pStyle w:val="Heading2"/>
      </w:pPr>
      <w:r w:rsidRPr="00E07A0A">
        <w:t xml:space="preserve">Issues with </w:t>
      </w:r>
      <w:r>
        <w:t>PDF</w:t>
      </w:r>
      <w:r w:rsidRPr="00E07A0A">
        <w:t xml:space="preserve"> files and other documents</w:t>
      </w:r>
    </w:p>
    <w:p w14:paraId="2335498C" w14:textId="2A31B1DD" w:rsidR="00261C14" w:rsidRPr="00CE7768" w:rsidRDefault="00261C14" w:rsidP="00261C14">
      <w:pPr>
        <w:rPr>
          <w:lang w:val="en-US"/>
        </w:rPr>
      </w:pPr>
      <w:r>
        <w:rPr>
          <w:lang w:val="en-US"/>
        </w:rPr>
        <w:t>Documents displayed in Patient Portal are currently coming in a PDF format – the trust is committed to work on a strategy to deliver the communications in the relevant Accessible Information Standard (AIS) formats</w:t>
      </w:r>
    </w:p>
    <w:p w14:paraId="76A8D4EC" w14:textId="77777777" w:rsidR="00052A73" w:rsidRPr="00E07A0A" w:rsidRDefault="00052A73" w:rsidP="00052A73">
      <w:pPr>
        <w:pStyle w:val="Heading2"/>
      </w:pPr>
      <w:r>
        <w:t xml:space="preserve">Other </w:t>
      </w:r>
      <w:r w:rsidRPr="00E07A0A">
        <w:t>Issues with technology</w:t>
      </w:r>
    </w:p>
    <w:p w14:paraId="443D1704" w14:textId="1F6B5911" w:rsidR="00052A73" w:rsidRPr="00E07A0A" w:rsidRDefault="00052A73" w:rsidP="002A702B">
      <w:r w:rsidRPr="00E07A0A">
        <w:t>There are no known issues with any specific technology related to accessibility, though there is a minimum requirement that the internet browser used to access</w:t>
      </w:r>
      <w:r w:rsidR="00033F41">
        <w:t xml:space="preserve"> </w:t>
      </w:r>
      <w:hyperlink r:id="rId16" w:history="1">
        <w:r w:rsidR="00033F41" w:rsidRPr="009E051A">
          <w:rPr>
            <w:rStyle w:val="Hyperlink"/>
          </w:rPr>
          <w:t>https://patients.esneft.nhs.uk/</w:t>
        </w:r>
      </w:hyperlink>
      <w:r>
        <w:rPr>
          <w:lang w:val="en-US"/>
        </w:rPr>
        <w:t xml:space="preserve"> </w:t>
      </w:r>
      <w:r w:rsidRPr="00E07A0A">
        <w:t>supports TLS 1.2.</w:t>
      </w:r>
    </w:p>
    <w:p w14:paraId="4B2F5DAD" w14:textId="77777777" w:rsidR="002A702B" w:rsidRPr="00E07A0A" w:rsidRDefault="002A702B" w:rsidP="002A702B">
      <w:pPr>
        <w:pStyle w:val="Heading2"/>
      </w:pPr>
      <w:r w:rsidRPr="00E07A0A">
        <w:t>Issues with images and video</w:t>
      </w:r>
    </w:p>
    <w:p w14:paraId="732994A1" w14:textId="77777777" w:rsidR="002A702B" w:rsidRPr="00E07A0A" w:rsidRDefault="002A702B" w:rsidP="002A702B">
      <w:r w:rsidRPr="00E07A0A">
        <w:t xml:space="preserve">There are no known issues with images as all of them have text alternatives. There is no video content. </w:t>
      </w:r>
    </w:p>
    <w:p w14:paraId="1D37DC14" w14:textId="77777777" w:rsidR="002A702B" w:rsidRPr="00E07A0A" w:rsidRDefault="002A702B" w:rsidP="002A702B">
      <w:pPr>
        <w:pStyle w:val="Heading2"/>
      </w:pPr>
      <w:r w:rsidRPr="00E07A0A">
        <w:t>Issues with text and content</w:t>
      </w:r>
    </w:p>
    <w:p w14:paraId="03029AD9" w14:textId="77777777" w:rsidR="002A702B" w:rsidRPr="00E07A0A" w:rsidRDefault="002A702B" w:rsidP="002A702B">
      <w:r w:rsidRPr="00E07A0A">
        <w:t>There are no known issues with textual content. The entire site meets a readability score of Grade 7.9 or less in the Flesch-Kincaid scale, equivalent to the end of UK primary school age, apart from the following:</w:t>
      </w:r>
    </w:p>
    <w:p w14:paraId="15FB376C" w14:textId="77777777" w:rsidR="002A702B" w:rsidRDefault="002A702B" w:rsidP="002A702B">
      <w:pPr>
        <w:pStyle w:val="ListParagraph"/>
        <w:numPr>
          <w:ilvl w:val="0"/>
          <w:numId w:val="38"/>
        </w:numPr>
      </w:pPr>
      <w:r w:rsidRPr="00E07A0A">
        <w:lastRenderedPageBreak/>
        <w:t>Cookie Policy – this is a legal document and will require further revision before it meets readability requirements.</w:t>
      </w:r>
    </w:p>
    <w:p w14:paraId="78D02175" w14:textId="61D55FFF" w:rsidR="001A4B90" w:rsidRDefault="002A702B" w:rsidP="00F56220">
      <w:pPr>
        <w:pStyle w:val="ListParagraph"/>
        <w:numPr>
          <w:ilvl w:val="0"/>
          <w:numId w:val="38"/>
        </w:numPr>
      </w:pPr>
      <w:r>
        <w:t>Accessibility Statement – this is a legal document which uses some text mandated by the UK government, preventing its readability being reduced below secondary school reading age.</w:t>
      </w:r>
    </w:p>
    <w:p w14:paraId="5BFFAE94" w14:textId="0ABD168A" w:rsidR="00052A73" w:rsidRPr="00052A73" w:rsidRDefault="00052A73" w:rsidP="00052A73">
      <w:pPr>
        <w:pStyle w:val="Heading2"/>
      </w:pPr>
      <w:r w:rsidRPr="00052A73">
        <w:t>Certification</w:t>
      </w:r>
    </w:p>
    <w:p w14:paraId="51D0B0B2" w14:textId="14D8380C" w:rsidR="00052A73" w:rsidRPr="00052A73" w:rsidRDefault="00052A73" w:rsidP="00052A73">
      <w:pPr>
        <w:rPr>
          <w:sz w:val="24"/>
          <w:szCs w:val="24"/>
        </w:rPr>
      </w:pPr>
      <w:r>
        <w:rPr>
          <w:sz w:val="24"/>
          <w:szCs w:val="24"/>
          <w:lang w:val="en-US"/>
        </w:rPr>
        <w:t>The Zesty Patient Portal, which this portal is based on,</w:t>
      </w:r>
      <w:r w:rsidRPr="00E32F0F">
        <w:rPr>
          <w:sz w:val="24"/>
          <w:szCs w:val="24"/>
          <w:lang w:val="en-US"/>
        </w:rPr>
        <w:t xml:space="preserve"> </w:t>
      </w:r>
      <w:r w:rsidRPr="00E32F0F">
        <w:rPr>
          <w:sz w:val="24"/>
          <w:szCs w:val="24"/>
        </w:rPr>
        <w:t>has been certified for Web Content Accessibility Guidelines (</w:t>
      </w:r>
      <w:hyperlink r:id="rId17" w:history="1">
        <w:r w:rsidRPr="00E32F0F">
          <w:rPr>
            <w:rStyle w:val="Hyperlink"/>
            <w:sz w:val="24"/>
            <w:szCs w:val="24"/>
          </w:rPr>
          <w:t>WCAG 2.1</w:t>
        </w:r>
      </w:hyperlink>
      <w:r w:rsidRPr="00E32F0F">
        <w:rPr>
          <w:sz w:val="24"/>
          <w:szCs w:val="24"/>
        </w:rPr>
        <w:t xml:space="preserve">) to ‘AA’ standard by the </w:t>
      </w:r>
      <w:hyperlink r:id="rId18" w:history="1">
        <w:r w:rsidRPr="00E32F0F">
          <w:rPr>
            <w:rStyle w:val="Hyperlink"/>
            <w:sz w:val="24"/>
            <w:szCs w:val="24"/>
          </w:rPr>
          <w:t>Royal National Institute for the Blind</w:t>
        </w:r>
      </w:hyperlink>
      <w:r w:rsidRPr="00E32F0F">
        <w:rPr>
          <w:sz w:val="24"/>
          <w:szCs w:val="24"/>
        </w:rPr>
        <w:t xml:space="preserve"> [most recently completed on 02/11/20], which is a pre-requisite for </w:t>
      </w:r>
      <w:hyperlink r:id="rId19" w:history="1">
        <w:r w:rsidRPr="00E32F0F">
          <w:rPr>
            <w:rStyle w:val="Hyperlink"/>
            <w:sz w:val="24"/>
            <w:szCs w:val="24"/>
          </w:rPr>
          <w:t>The Public Sector Bodies (Websites and Mobile Applications) Accessibility Regulations 2018</w:t>
        </w:r>
      </w:hyperlink>
      <w:r w:rsidRPr="00E32F0F">
        <w:rPr>
          <w:sz w:val="24"/>
          <w:szCs w:val="24"/>
        </w:rPr>
        <w:t xml:space="preserve"> and </w:t>
      </w:r>
      <w:hyperlink r:id="rId20" w:history="1">
        <w:r w:rsidRPr="00E32F0F">
          <w:rPr>
            <w:rStyle w:val="Hyperlink"/>
            <w:sz w:val="24"/>
            <w:szCs w:val="24"/>
          </w:rPr>
          <w:t>NHS England Accessible Information Standard</w:t>
        </w:r>
      </w:hyperlink>
      <w:r w:rsidRPr="00E32F0F">
        <w:rPr>
          <w:sz w:val="24"/>
          <w:szCs w:val="24"/>
        </w:rPr>
        <w:t xml:space="preserve">. </w:t>
      </w:r>
    </w:p>
    <w:p w14:paraId="7A05A3C9" w14:textId="77777777" w:rsidR="00F56220" w:rsidRPr="00D0500F" w:rsidRDefault="00F56220" w:rsidP="00D0500F">
      <w:pPr>
        <w:pStyle w:val="Heading1"/>
      </w:pPr>
      <w:r w:rsidRPr="00D0500F">
        <w:t>How we test this website</w:t>
      </w:r>
    </w:p>
    <w:p w14:paraId="6D8B268A" w14:textId="77777777" w:rsidR="00FA1E36" w:rsidRPr="00E32F0F" w:rsidRDefault="00FA1E36" w:rsidP="00FA1E36">
      <w:pPr>
        <w:rPr>
          <w:sz w:val="24"/>
          <w:szCs w:val="24"/>
          <w:lang w:val="en-US"/>
        </w:rPr>
      </w:pPr>
      <w:r w:rsidRPr="00E32F0F">
        <w:rPr>
          <w:sz w:val="24"/>
          <w:szCs w:val="24"/>
          <w:lang w:val="en-US"/>
        </w:rPr>
        <w:t xml:space="preserve">We go through a thorough </w:t>
      </w:r>
      <w:r w:rsidRPr="00E32F0F">
        <w:rPr>
          <w:sz w:val="24"/>
          <w:szCs w:val="24"/>
        </w:rPr>
        <w:t>programme</w:t>
      </w:r>
      <w:r w:rsidRPr="00E32F0F">
        <w:rPr>
          <w:sz w:val="24"/>
          <w:szCs w:val="24"/>
          <w:lang w:val="en-US"/>
        </w:rPr>
        <w:t xml:space="preserve"> of testing. Every new website feature is tested by itself and in relation to other features.</w:t>
      </w:r>
    </w:p>
    <w:p w14:paraId="0D11FD96" w14:textId="77777777" w:rsidR="00FA1E36" w:rsidRPr="00E32F0F" w:rsidRDefault="00FA1E36" w:rsidP="00FA1E36">
      <w:pPr>
        <w:rPr>
          <w:sz w:val="24"/>
          <w:szCs w:val="24"/>
        </w:rPr>
      </w:pPr>
      <w:r w:rsidRPr="00E32F0F">
        <w:rPr>
          <w:sz w:val="24"/>
          <w:szCs w:val="24"/>
        </w:rPr>
        <w:t>We run accessibility tests with each new release to identify any new problems and ensure the portal maintains its accessibility.</w:t>
      </w:r>
    </w:p>
    <w:p w14:paraId="063A2C40" w14:textId="77777777" w:rsidR="00FA1E36" w:rsidRPr="00FA1E36" w:rsidRDefault="00FA1E36" w:rsidP="00FA1E36">
      <w:pPr>
        <w:rPr>
          <w:sz w:val="24"/>
          <w:szCs w:val="24"/>
        </w:rPr>
      </w:pPr>
      <w:r>
        <w:rPr>
          <w:sz w:val="24"/>
          <w:szCs w:val="24"/>
        </w:rPr>
        <w:t>Our</w:t>
      </w:r>
      <w:r w:rsidRPr="00E32F0F">
        <w:rPr>
          <w:sz w:val="24"/>
          <w:szCs w:val="24"/>
        </w:rPr>
        <w:t xml:space="preserve"> programme of testing and continuous improvement has enabled the website to be certified. This means that the website handles the biggest and most common barriers for disabled users.</w:t>
      </w:r>
    </w:p>
    <w:p w14:paraId="30ED053D" w14:textId="77777777" w:rsidR="002A702B" w:rsidRPr="00E07A0A" w:rsidRDefault="002A702B" w:rsidP="002A702B">
      <w:pPr>
        <w:pStyle w:val="Heading2"/>
      </w:pPr>
      <w:r w:rsidRPr="00E07A0A">
        <w:t>Automated testing</w:t>
      </w:r>
    </w:p>
    <w:p w14:paraId="0FEEC197" w14:textId="77777777" w:rsidR="002A702B" w:rsidRPr="00E07A0A" w:rsidRDefault="002A702B" w:rsidP="002A702B">
      <w:r w:rsidRPr="00E07A0A">
        <w:t>To ensure we have a standard process that maintains quality, we also use third party automated testing tools such as: -</w:t>
      </w:r>
    </w:p>
    <w:p w14:paraId="55857BD2" w14:textId="77777777" w:rsidR="002A702B" w:rsidRPr="00E07A0A" w:rsidRDefault="002A702B" w:rsidP="002A702B">
      <w:pPr>
        <w:pStyle w:val="ListParagraph"/>
        <w:numPr>
          <w:ilvl w:val="0"/>
          <w:numId w:val="23"/>
        </w:numPr>
      </w:pPr>
      <w:r w:rsidRPr="00E07A0A">
        <w:t>aXe API</w:t>
      </w:r>
    </w:p>
    <w:p w14:paraId="7CEC0971" w14:textId="77777777" w:rsidR="002A702B" w:rsidRPr="00E07A0A" w:rsidRDefault="002A702B" w:rsidP="002A702B">
      <w:pPr>
        <w:pStyle w:val="Heading2"/>
      </w:pPr>
      <w:bookmarkStart w:id="2" w:name="_3rd_party_tools"/>
      <w:bookmarkEnd w:id="2"/>
      <w:r w:rsidRPr="00E07A0A">
        <w:t>third party tools used for testing</w:t>
      </w:r>
    </w:p>
    <w:p w14:paraId="0633324F" w14:textId="77777777" w:rsidR="002A702B" w:rsidRPr="00E07A0A" w:rsidRDefault="002A702B" w:rsidP="002A702B">
      <w:r w:rsidRPr="00E07A0A">
        <w:t>We have tested the website using the following tools: -</w:t>
      </w:r>
    </w:p>
    <w:p w14:paraId="751DB6B8" w14:textId="77777777" w:rsidR="002A702B" w:rsidRPr="00E07A0A" w:rsidRDefault="002A702B" w:rsidP="002A702B">
      <w:pPr>
        <w:pStyle w:val="ListParagraph"/>
        <w:numPr>
          <w:ilvl w:val="0"/>
          <w:numId w:val="23"/>
        </w:numPr>
      </w:pPr>
      <w:r w:rsidRPr="00E07A0A">
        <w:t>VoiceOver</w:t>
      </w:r>
    </w:p>
    <w:p w14:paraId="0FF7AFA0" w14:textId="77777777" w:rsidR="002A702B" w:rsidRDefault="002A702B" w:rsidP="002A702B">
      <w:pPr>
        <w:pStyle w:val="ListParagraph"/>
        <w:numPr>
          <w:ilvl w:val="0"/>
          <w:numId w:val="23"/>
        </w:numPr>
      </w:pPr>
      <w:r w:rsidRPr="00E07A0A">
        <w:t>TalkBack</w:t>
      </w:r>
    </w:p>
    <w:p w14:paraId="2C194D7D" w14:textId="77777777" w:rsidR="002A702B" w:rsidRPr="00E07A0A" w:rsidRDefault="002A702B" w:rsidP="002A702B">
      <w:pPr>
        <w:pStyle w:val="ListParagraph"/>
        <w:numPr>
          <w:ilvl w:val="0"/>
          <w:numId w:val="23"/>
        </w:numPr>
      </w:pPr>
      <w:r w:rsidRPr="00E07A0A">
        <w:t>NVDA</w:t>
      </w:r>
    </w:p>
    <w:p w14:paraId="61BE8F5F" w14:textId="77777777" w:rsidR="002A702B" w:rsidRPr="00E07A0A" w:rsidRDefault="002A702B" w:rsidP="002A702B">
      <w:pPr>
        <w:pStyle w:val="ListParagraph"/>
        <w:numPr>
          <w:ilvl w:val="0"/>
          <w:numId w:val="23"/>
        </w:numPr>
      </w:pPr>
      <w:r w:rsidRPr="00E07A0A">
        <w:t>Jaws</w:t>
      </w:r>
    </w:p>
    <w:p w14:paraId="668F1CFB" w14:textId="77777777" w:rsidR="002A702B" w:rsidRPr="00E07A0A" w:rsidRDefault="002A702B" w:rsidP="002A702B">
      <w:pPr>
        <w:pStyle w:val="ListParagraph"/>
        <w:numPr>
          <w:ilvl w:val="0"/>
          <w:numId w:val="23"/>
        </w:numPr>
      </w:pPr>
      <w:r w:rsidRPr="00E07A0A">
        <w:t>Wave browser plugin</w:t>
      </w:r>
    </w:p>
    <w:p w14:paraId="1B57B17D" w14:textId="77777777" w:rsidR="002A702B" w:rsidRDefault="002A702B" w:rsidP="002A702B">
      <w:pPr>
        <w:pStyle w:val="ListParagraph"/>
        <w:numPr>
          <w:ilvl w:val="0"/>
          <w:numId w:val="23"/>
        </w:numPr>
      </w:pPr>
      <w:r w:rsidRPr="00E07A0A">
        <w:t>aXe browser plugin</w:t>
      </w:r>
    </w:p>
    <w:p w14:paraId="0E40B5E5" w14:textId="77777777" w:rsidR="002A702B" w:rsidRPr="00E07A0A" w:rsidRDefault="002A702B" w:rsidP="002A702B">
      <w:pPr>
        <w:pStyle w:val="ListParagraph"/>
        <w:numPr>
          <w:ilvl w:val="0"/>
          <w:numId w:val="23"/>
        </w:numPr>
      </w:pPr>
      <w:r>
        <w:t>Accessibility Insight plugin</w:t>
      </w:r>
    </w:p>
    <w:p w14:paraId="638ECF7B" w14:textId="77777777" w:rsidR="002A702B" w:rsidRPr="00E07A0A" w:rsidRDefault="002A702B" w:rsidP="002A702B">
      <w:pPr>
        <w:pStyle w:val="ListParagraph"/>
        <w:numPr>
          <w:ilvl w:val="0"/>
          <w:numId w:val="23"/>
        </w:numPr>
      </w:pPr>
      <w:r w:rsidRPr="00E07A0A">
        <w:t>ANDI browser plugin</w:t>
      </w:r>
    </w:p>
    <w:p w14:paraId="78BA91D9" w14:textId="77777777" w:rsidR="002A702B" w:rsidRPr="00E07A0A" w:rsidRDefault="002A702B" w:rsidP="002A702B">
      <w:pPr>
        <w:pStyle w:val="Heading2"/>
      </w:pPr>
      <w:r w:rsidRPr="00E07A0A">
        <w:t>Testing frequency</w:t>
      </w:r>
    </w:p>
    <w:p w14:paraId="287A2ED0" w14:textId="77777777" w:rsidR="002A702B" w:rsidRPr="00E07A0A" w:rsidRDefault="002A702B" w:rsidP="002A702B">
      <w:r w:rsidRPr="00E07A0A">
        <w:t>These tests are done according to a cycle.</w:t>
      </w:r>
    </w:p>
    <w:p w14:paraId="7262BA80" w14:textId="77777777" w:rsidR="002A702B" w:rsidRPr="00E07A0A" w:rsidRDefault="002A702B" w:rsidP="002A702B">
      <w:r w:rsidRPr="00E07A0A">
        <w:t>The automated tests will be carried out for each release.</w:t>
      </w:r>
    </w:p>
    <w:p w14:paraId="5099B1A4" w14:textId="77777777" w:rsidR="002A702B" w:rsidRPr="00E07A0A" w:rsidRDefault="002A702B" w:rsidP="002A702B">
      <w:r w:rsidRPr="00E07A0A">
        <w:t>The accessibility testing programme will be done regularly according to Zesty’s Accessibility Policy.</w:t>
      </w:r>
    </w:p>
    <w:p w14:paraId="3340C535" w14:textId="77777777" w:rsidR="002A702B" w:rsidRPr="00E07A0A" w:rsidRDefault="002A702B" w:rsidP="002A702B">
      <w:pPr>
        <w:pStyle w:val="Heading2"/>
      </w:pPr>
      <w:r w:rsidRPr="00E07A0A">
        <w:lastRenderedPageBreak/>
        <w:t>Internal testing</w:t>
      </w:r>
    </w:p>
    <w:p w14:paraId="56DA59EB" w14:textId="77777777" w:rsidR="002A702B" w:rsidRPr="00E07A0A" w:rsidRDefault="002A702B" w:rsidP="002A702B">
      <w:r w:rsidRPr="00E07A0A">
        <w:t xml:space="preserve">To complement automated testing, we undertake manual tests to check known accessibility issues and test new features, </w:t>
      </w:r>
      <w:proofErr w:type="gramStart"/>
      <w:r w:rsidRPr="00E07A0A">
        <w:t>e.g.</w:t>
      </w:r>
      <w:proofErr w:type="gramEnd"/>
      <w:r w:rsidRPr="00E07A0A">
        <w:t xml:space="preserve"> keyboard only navigation.</w:t>
      </w:r>
    </w:p>
    <w:p w14:paraId="11B87A25" w14:textId="77777777" w:rsidR="002A702B" w:rsidRPr="00E07A0A" w:rsidRDefault="002A702B" w:rsidP="002A702B">
      <w:pPr>
        <w:pStyle w:val="Heading2"/>
      </w:pPr>
      <w:r w:rsidRPr="00E07A0A">
        <w:t>External testing</w:t>
      </w:r>
    </w:p>
    <w:p w14:paraId="6D3294E3" w14:textId="77777777" w:rsidR="002A702B" w:rsidRPr="00E07A0A" w:rsidRDefault="002A702B" w:rsidP="002A702B">
      <w:r w:rsidRPr="00E07A0A">
        <w:t>As a patient facing service, we conduct external testing with users that have disabilities. This testing is conducted with patient user groups and accessibility advisory groups.</w:t>
      </w:r>
    </w:p>
    <w:p w14:paraId="4886B230" w14:textId="77777777" w:rsidR="002A702B" w:rsidRPr="00E07A0A" w:rsidRDefault="002A702B" w:rsidP="002A702B">
      <w:pPr>
        <w:pStyle w:val="Heading2"/>
      </w:pPr>
      <w:r w:rsidRPr="00E07A0A">
        <w:t>Managing issues</w:t>
      </w:r>
    </w:p>
    <w:p w14:paraId="400C4E09" w14:textId="42D09C8D" w:rsidR="005B5E14" w:rsidRPr="002A702B" w:rsidRDefault="002A702B" w:rsidP="00F56220">
      <w:r w:rsidRPr="00E07A0A">
        <w:t>Our test strategy helps us find issues quickly, report to our development team and fix efficiently. To keep track of issues, every item we find is logged in our internal systems so that we can monitor accessibility issues. We then aim to take action to fix any high priority items and make them available in each new release.</w:t>
      </w:r>
    </w:p>
    <w:p w14:paraId="6EDDBAD9" w14:textId="70E86EF5" w:rsidR="005B5E14" w:rsidRDefault="00DF5EE9" w:rsidP="00DF5EE9">
      <w:pPr>
        <w:pStyle w:val="Heading1"/>
      </w:pPr>
      <w:r>
        <w:t>What we are doing to improve accessibility</w:t>
      </w:r>
    </w:p>
    <w:p w14:paraId="1FF5AC29" w14:textId="7C16F936" w:rsidR="00DF5EE9" w:rsidRPr="00E32F0F" w:rsidRDefault="00DF5EE9" w:rsidP="00DF5EE9">
      <w:pPr>
        <w:rPr>
          <w:sz w:val="24"/>
          <w:szCs w:val="24"/>
          <w:lang w:val="en-US"/>
        </w:rPr>
      </w:pPr>
      <w:r w:rsidRPr="00E32F0F">
        <w:rPr>
          <w:sz w:val="24"/>
          <w:szCs w:val="24"/>
          <w:lang w:val="en-US"/>
        </w:rPr>
        <w:t xml:space="preserve">We are always looking to improve accessibility. As we make </w:t>
      </w:r>
      <w:r w:rsidR="000A1FCA" w:rsidRPr="00E32F0F">
        <w:rPr>
          <w:sz w:val="24"/>
          <w:szCs w:val="24"/>
          <w:lang w:val="en-US"/>
        </w:rPr>
        <w:t>improvements,</w:t>
      </w:r>
      <w:r w:rsidRPr="00E32F0F">
        <w:rPr>
          <w:sz w:val="24"/>
          <w:szCs w:val="24"/>
          <w:lang w:val="en-US"/>
        </w:rPr>
        <w:t xml:space="preserve"> we will keep you informed.</w:t>
      </w:r>
    </w:p>
    <w:p w14:paraId="350959E8" w14:textId="77777777" w:rsidR="002A702B" w:rsidRPr="00E07A0A" w:rsidRDefault="002A702B" w:rsidP="002A702B">
      <w:pPr>
        <w:pStyle w:val="Heading2"/>
      </w:pPr>
      <w:r w:rsidRPr="00E07A0A">
        <w:t>Regular accessibility review</w:t>
      </w:r>
    </w:p>
    <w:p w14:paraId="42CAE3FC" w14:textId="2881A899" w:rsidR="002A702B" w:rsidRPr="00E07A0A" w:rsidRDefault="002A702B" w:rsidP="002A702B">
      <w:r w:rsidRPr="00E07A0A">
        <w:t xml:space="preserve">We plan to undertake an accessibility review each year and update the content of this accessibility statement. </w:t>
      </w:r>
    </w:p>
    <w:p w14:paraId="7C99180E" w14:textId="77777777" w:rsidR="002A702B" w:rsidRPr="00E07A0A" w:rsidRDefault="002A702B" w:rsidP="002A702B">
      <w:pPr>
        <w:pStyle w:val="Heading2"/>
      </w:pPr>
      <w:r w:rsidRPr="00E07A0A">
        <w:t>Providing feedback</w:t>
      </w:r>
    </w:p>
    <w:p w14:paraId="183CC54D" w14:textId="4F4B92B5" w:rsidR="002A702B" w:rsidRPr="00E07A0A" w:rsidRDefault="002A702B" w:rsidP="002A702B">
      <w:r w:rsidRPr="00E07A0A">
        <w:t xml:space="preserve">We welcome your feedback on the accessibility </w:t>
      </w:r>
      <w:r w:rsidR="00E23ED0">
        <w:t xml:space="preserve">of the portal: </w:t>
      </w:r>
      <w:hyperlink r:id="rId21" w:history="1">
        <w:r w:rsidR="00E23ED0" w:rsidRPr="009E051A">
          <w:rPr>
            <w:rStyle w:val="Hyperlink"/>
          </w:rPr>
          <w:t>https://patients.esneft.nhs.uk/</w:t>
        </w:r>
      </w:hyperlink>
    </w:p>
    <w:p w14:paraId="6E69EA52" w14:textId="77777777" w:rsidR="002A702B" w:rsidRPr="00E07A0A" w:rsidRDefault="002A702B" w:rsidP="002A702B">
      <w:r w:rsidRPr="00E07A0A">
        <w:t>Please let us know if you have any feedback by contacting us:</w:t>
      </w:r>
    </w:p>
    <w:p w14:paraId="225D20F5" w14:textId="77777777" w:rsidR="00E23ED0" w:rsidRPr="00716B4C" w:rsidRDefault="00E23ED0" w:rsidP="00E23ED0">
      <w:pPr>
        <w:rPr>
          <w:lang w:val="en-US"/>
        </w:rPr>
      </w:pPr>
      <w:r w:rsidRPr="00716B4C">
        <w:rPr>
          <w:lang w:val="en-US"/>
        </w:rPr>
        <w:t>Email: </w:t>
      </w:r>
      <w:hyperlink r:id="rId22" w:history="1">
        <w:r w:rsidRPr="00716B4C">
          <w:rPr>
            <w:lang w:val="en-US"/>
          </w:rPr>
          <w:t>pals@esneft.nhs.uk</w:t>
        </w:r>
      </w:hyperlink>
      <w:r w:rsidRPr="00716B4C">
        <w:rPr>
          <w:lang w:val="en-US"/>
        </w:rPr>
        <w:t>. Please state “Ipswich Hospital” in the subject line of the email</w:t>
      </w:r>
      <w:r w:rsidRPr="00716B4C">
        <w:rPr>
          <w:lang w:val="en-US"/>
        </w:rPr>
        <w:br/>
        <w:t>Freephone: 0800 328 7624</w:t>
      </w:r>
      <w:r w:rsidRPr="00716B4C">
        <w:rPr>
          <w:lang w:val="en-US"/>
        </w:rPr>
        <w:br/>
        <w:t>Tel: 01473 704 781</w:t>
      </w:r>
    </w:p>
    <w:p w14:paraId="69C62E25" w14:textId="77777777" w:rsidR="00E23ED0" w:rsidRPr="007D6AE4" w:rsidRDefault="00E23ED0" w:rsidP="00E23ED0">
      <w:pPr>
        <w:rPr>
          <w:lang w:val="en-US"/>
        </w:rPr>
      </w:pPr>
      <w:r>
        <w:rPr>
          <w:lang w:val="en-US"/>
        </w:rPr>
        <w:t>Or local contact email address: patient.portal@esneft.nhs.uk</w:t>
      </w:r>
    </w:p>
    <w:p w14:paraId="454622EF" w14:textId="6C62B8EC" w:rsidR="00C87851" w:rsidRPr="001A6C32" w:rsidRDefault="00C87851" w:rsidP="00E23ED0"/>
    <w:sectPr w:rsidR="00C87851" w:rsidRPr="001A6C3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63D1" w14:textId="77777777" w:rsidR="0081353A" w:rsidRDefault="0081353A" w:rsidP="00BE2EE7">
      <w:pPr>
        <w:spacing w:after="0" w:line="240" w:lineRule="auto"/>
      </w:pPr>
      <w:r>
        <w:separator/>
      </w:r>
    </w:p>
  </w:endnote>
  <w:endnote w:type="continuationSeparator" w:id="0">
    <w:p w14:paraId="0C2EB46F" w14:textId="77777777" w:rsidR="0081353A" w:rsidRDefault="0081353A" w:rsidP="00BE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Light">
    <w:altName w:val="Calibri"/>
    <w:charset w:val="00"/>
    <w:family w:val="swiss"/>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FF45" w14:textId="77777777" w:rsidR="006525E9" w:rsidRPr="00C872B0" w:rsidRDefault="006525E9">
    <w:pPr>
      <w:pStyle w:val="Footer"/>
      <w:rPr>
        <w:sz w:val="20"/>
        <w:szCs w:val="20"/>
        <w:lang w:val="en-US"/>
      </w:rPr>
    </w:pPr>
    <w:r w:rsidRPr="00C872B0">
      <w:rPr>
        <w:sz w:val="20"/>
        <w:szCs w:val="20"/>
        <w:lang w:val="en-US"/>
      </w:rPr>
      <w:t xml:space="preserve">Page </w:t>
    </w:r>
    <w:r w:rsidRPr="00C872B0">
      <w:rPr>
        <w:sz w:val="20"/>
        <w:szCs w:val="20"/>
        <w:lang w:val="en-US"/>
      </w:rPr>
      <w:fldChar w:fldCharType="begin"/>
    </w:r>
    <w:r w:rsidRPr="00C872B0">
      <w:rPr>
        <w:sz w:val="20"/>
        <w:szCs w:val="20"/>
        <w:lang w:val="en-US"/>
      </w:rPr>
      <w:instrText xml:space="preserve"> PAGE   \* MERGEFORMAT </w:instrText>
    </w:r>
    <w:r w:rsidRPr="00C872B0">
      <w:rPr>
        <w:sz w:val="20"/>
        <w:szCs w:val="20"/>
        <w:lang w:val="en-US"/>
      </w:rPr>
      <w:fldChar w:fldCharType="separate"/>
    </w:r>
    <w:r w:rsidRPr="00C872B0">
      <w:rPr>
        <w:noProof/>
        <w:sz w:val="20"/>
        <w:szCs w:val="20"/>
        <w:lang w:val="en-US"/>
      </w:rPr>
      <w:t>1</w:t>
    </w:r>
    <w:r w:rsidRPr="00C872B0">
      <w:rPr>
        <w:sz w:val="20"/>
        <w:szCs w:val="20"/>
        <w:lang w:val="en-US"/>
      </w:rPr>
      <w:fldChar w:fldCharType="end"/>
    </w:r>
    <w:r w:rsidRPr="00C872B0">
      <w:rPr>
        <w:sz w:val="20"/>
        <w:szCs w:val="20"/>
        <w:lang w:val="en-US"/>
      </w:rPr>
      <w:t xml:space="preserve"> of </w:t>
    </w:r>
    <w:r w:rsidRPr="00C872B0">
      <w:rPr>
        <w:sz w:val="20"/>
        <w:szCs w:val="20"/>
        <w:lang w:val="en-US"/>
      </w:rPr>
      <w:fldChar w:fldCharType="begin"/>
    </w:r>
    <w:r w:rsidRPr="00C872B0">
      <w:rPr>
        <w:sz w:val="20"/>
        <w:szCs w:val="20"/>
        <w:lang w:val="en-US"/>
      </w:rPr>
      <w:instrText xml:space="preserve"> NUMPAGES   \* MERGEFORMAT </w:instrText>
    </w:r>
    <w:r w:rsidRPr="00C872B0">
      <w:rPr>
        <w:sz w:val="20"/>
        <w:szCs w:val="20"/>
        <w:lang w:val="en-US"/>
      </w:rPr>
      <w:fldChar w:fldCharType="separate"/>
    </w:r>
    <w:r w:rsidRPr="00C872B0">
      <w:rPr>
        <w:noProof/>
        <w:sz w:val="20"/>
        <w:szCs w:val="20"/>
        <w:lang w:val="en-US"/>
      </w:rPr>
      <w:t>1</w:t>
    </w:r>
    <w:r w:rsidRPr="00C872B0">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75D7" w14:textId="77777777" w:rsidR="0081353A" w:rsidRDefault="0081353A" w:rsidP="00BE2EE7">
      <w:pPr>
        <w:spacing w:after="0" w:line="240" w:lineRule="auto"/>
      </w:pPr>
      <w:r>
        <w:separator/>
      </w:r>
    </w:p>
  </w:footnote>
  <w:footnote w:type="continuationSeparator" w:id="0">
    <w:p w14:paraId="4B4F0DF1" w14:textId="77777777" w:rsidR="0081353A" w:rsidRDefault="0081353A" w:rsidP="00BE2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E2EE7" w14:paraId="2E721C7A" w14:textId="77777777" w:rsidTr="007C7D50">
      <w:tc>
        <w:tcPr>
          <w:tcW w:w="9016" w:type="dxa"/>
        </w:tcPr>
        <w:p w14:paraId="22CD0629" w14:textId="77777777" w:rsidR="00BE2EE7" w:rsidRDefault="00BE2EE7" w:rsidP="00BE2EE7">
          <w:pPr>
            <w:pStyle w:val="Header"/>
            <w:jc w:val="right"/>
            <w:rPr>
              <w:color w:val="A6A6A6" w:themeColor="background1" w:themeShade="A6"/>
              <w:lang w:val="en-US"/>
            </w:rPr>
          </w:pPr>
          <w:r>
            <w:rPr>
              <w:noProof/>
              <w:lang w:val="en-US"/>
            </w:rPr>
            <w:drawing>
              <wp:inline distT="0" distB="0" distL="0" distR="0" wp14:anchorId="3267452A" wp14:editId="1D2FB2F3">
                <wp:extent cx="1059116" cy="315441"/>
                <wp:effectExtent l="0" t="0" r="8255" b="8890"/>
                <wp:docPr id="1" name="Picture 1" descr="Zesty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sty_Master_logo_CMYK_blue_solid.png"/>
                        <pic:cNvPicPr/>
                      </pic:nvPicPr>
                      <pic:blipFill>
                        <a:blip r:embed="rId1">
                          <a:extLst>
                            <a:ext uri="{28A0092B-C50C-407E-A947-70E740481C1C}">
                              <a14:useLocalDpi xmlns:a14="http://schemas.microsoft.com/office/drawing/2010/main" val="0"/>
                            </a:ext>
                          </a:extLst>
                        </a:blip>
                        <a:stretch>
                          <a:fillRect/>
                        </a:stretch>
                      </pic:blipFill>
                      <pic:spPr>
                        <a:xfrm>
                          <a:off x="0" y="0"/>
                          <a:ext cx="1150131" cy="342548"/>
                        </a:xfrm>
                        <a:prstGeom prst="rect">
                          <a:avLst/>
                        </a:prstGeom>
                      </pic:spPr>
                    </pic:pic>
                  </a:graphicData>
                </a:graphic>
              </wp:inline>
            </w:drawing>
          </w:r>
        </w:p>
      </w:tc>
    </w:tr>
  </w:tbl>
  <w:p w14:paraId="6ABB3608" w14:textId="77777777" w:rsidR="00BE2EE7" w:rsidRDefault="00BE2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7EC"/>
    <w:multiLevelType w:val="hybridMultilevel"/>
    <w:tmpl w:val="6A00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32A06"/>
    <w:multiLevelType w:val="hybridMultilevel"/>
    <w:tmpl w:val="B21A2BCA"/>
    <w:lvl w:ilvl="0" w:tplc="B134CEDE">
      <w:numFmt w:val="bullet"/>
      <w:lvlText w:val="-"/>
      <w:lvlJc w:val="left"/>
      <w:pPr>
        <w:ind w:left="720" w:hanging="360"/>
      </w:pPr>
      <w:rPr>
        <w:rFonts w:ascii="Avenir Next Medium" w:eastAsiaTheme="minorHAnsi"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A1DEE"/>
    <w:multiLevelType w:val="hybridMultilevel"/>
    <w:tmpl w:val="CB4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31BFA"/>
    <w:multiLevelType w:val="multilevel"/>
    <w:tmpl w:val="E63649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34A4D06"/>
    <w:multiLevelType w:val="hybridMultilevel"/>
    <w:tmpl w:val="51DA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17E4B"/>
    <w:multiLevelType w:val="hybridMultilevel"/>
    <w:tmpl w:val="676C2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AC1207"/>
    <w:multiLevelType w:val="hybridMultilevel"/>
    <w:tmpl w:val="676C2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491573"/>
    <w:multiLevelType w:val="hybridMultilevel"/>
    <w:tmpl w:val="A4EA2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36789"/>
    <w:multiLevelType w:val="hybridMultilevel"/>
    <w:tmpl w:val="676C2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176502A"/>
    <w:multiLevelType w:val="hybridMultilevel"/>
    <w:tmpl w:val="C5AE4A98"/>
    <w:lvl w:ilvl="0" w:tplc="B134CEDE">
      <w:numFmt w:val="bullet"/>
      <w:lvlText w:val="-"/>
      <w:lvlJc w:val="left"/>
      <w:pPr>
        <w:ind w:left="720" w:hanging="360"/>
      </w:pPr>
      <w:rPr>
        <w:rFonts w:ascii="Avenir Next Medium" w:eastAsiaTheme="minorHAnsi"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3636F"/>
    <w:multiLevelType w:val="hybridMultilevel"/>
    <w:tmpl w:val="E9A8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C1737"/>
    <w:multiLevelType w:val="hybridMultilevel"/>
    <w:tmpl w:val="BE2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84469"/>
    <w:multiLevelType w:val="hybridMultilevel"/>
    <w:tmpl w:val="6C2A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A557B"/>
    <w:multiLevelType w:val="hybridMultilevel"/>
    <w:tmpl w:val="B3381E8C"/>
    <w:lvl w:ilvl="0" w:tplc="B134CEDE">
      <w:numFmt w:val="bullet"/>
      <w:lvlText w:val="-"/>
      <w:lvlJc w:val="left"/>
      <w:pPr>
        <w:ind w:left="720" w:hanging="360"/>
      </w:pPr>
      <w:rPr>
        <w:rFonts w:ascii="Avenir Next Medium" w:eastAsiaTheme="minorHAnsi"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00820"/>
    <w:multiLevelType w:val="hybridMultilevel"/>
    <w:tmpl w:val="A4EA2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0"/>
  </w:num>
  <w:num w:numId="7">
    <w:abstractNumId w:val="2"/>
  </w:num>
  <w:num w:numId="8">
    <w:abstractNumId w:val="3"/>
  </w:num>
  <w:num w:numId="9">
    <w:abstractNumId w:val="1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9"/>
  </w:num>
  <w:num w:numId="22">
    <w:abstractNumId w:val="1"/>
  </w:num>
  <w:num w:numId="23">
    <w:abstractNumId w:val="1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2"/>
  </w:num>
  <w:num w:numId="35">
    <w:abstractNumId w:val="4"/>
  </w:num>
  <w:num w:numId="36">
    <w:abstractNumId w:val="14"/>
  </w:num>
  <w:num w:numId="37">
    <w:abstractNumId w:val="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80"/>
    <w:rsid w:val="0001328A"/>
    <w:rsid w:val="000156F7"/>
    <w:rsid w:val="00033F41"/>
    <w:rsid w:val="00052A73"/>
    <w:rsid w:val="000718A7"/>
    <w:rsid w:val="000860B1"/>
    <w:rsid w:val="000862DE"/>
    <w:rsid w:val="000870E6"/>
    <w:rsid w:val="000A1267"/>
    <w:rsid w:val="000A1C34"/>
    <w:rsid w:val="000A1FCA"/>
    <w:rsid w:val="00106F1C"/>
    <w:rsid w:val="0016100B"/>
    <w:rsid w:val="001663FC"/>
    <w:rsid w:val="00166C80"/>
    <w:rsid w:val="00180EC0"/>
    <w:rsid w:val="001828F3"/>
    <w:rsid w:val="00191A43"/>
    <w:rsid w:val="00192809"/>
    <w:rsid w:val="001A4B90"/>
    <w:rsid w:val="001A5114"/>
    <w:rsid w:val="001A6C32"/>
    <w:rsid w:val="001C4F6F"/>
    <w:rsid w:val="001D0397"/>
    <w:rsid w:val="001D4687"/>
    <w:rsid w:val="001D5C61"/>
    <w:rsid w:val="00234C9B"/>
    <w:rsid w:val="00261C14"/>
    <w:rsid w:val="002A702B"/>
    <w:rsid w:val="002B13A8"/>
    <w:rsid w:val="002D50EF"/>
    <w:rsid w:val="003478EE"/>
    <w:rsid w:val="003C436E"/>
    <w:rsid w:val="003E1C0C"/>
    <w:rsid w:val="00427A61"/>
    <w:rsid w:val="00447277"/>
    <w:rsid w:val="004C4A8B"/>
    <w:rsid w:val="004E11BC"/>
    <w:rsid w:val="00530356"/>
    <w:rsid w:val="00534457"/>
    <w:rsid w:val="0054386F"/>
    <w:rsid w:val="00555580"/>
    <w:rsid w:val="0055564D"/>
    <w:rsid w:val="005606F8"/>
    <w:rsid w:val="00586DB5"/>
    <w:rsid w:val="005A7991"/>
    <w:rsid w:val="005B5E14"/>
    <w:rsid w:val="005E5C3E"/>
    <w:rsid w:val="00640B55"/>
    <w:rsid w:val="006525E9"/>
    <w:rsid w:val="00676739"/>
    <w:rsid w:val="006A4D9A"/>
    <w:rsid w:val="006C3E54"/>
    <w:rsid w:val="007572BF"/>
    <w:rsid w:val="007C3809"/>
    <w:rsid w:val="007D6AE4"/>
    <w:rsid w:val="008102EA"/>
    <w:rsid w:val="0081353A"/>
    <w:rsid w:val="00817318"/>
    <w:rsid w:val="00823741"/>
    <w:rsid w:val="00840920"/>
    <w:rsid w:val="0086757C"/>
    <w:rsid w:val="00896BF7"/>
    <w:rsid w:val="008A6F42"/>
    <w:rsid w:val="008C50A1"/>
    <w:rsid w:val="008D7139"/>
    <w:rsid w:val="009018AF"/>
    <w:rsid w:val="00936A20"/>
    <w:rsid w:val="00942A56"/>
    <w:rsid w:val="00973576"/>
    <w:rsid w:val="00987FFD"/>
    <w:rsid w:val="009B0CEB"/>
    <w:rsid w:val="009F0AEB"/>
    <w:rsid w:val="00AB54E4"/>
    <w:rsid w:val="00AF0544"/>
    <w:rsid w:val="00B20951"/>
    <w:rsid w:val="00B55C7D"/>
    <w:rsid w:val="00B570B0"/>
    <w:rsid w:val="00B579D7"/>
    <w:rsid w:val="00BE2EE7"/>
    <w:rsid w:val="00C0353A"/>
    <w:rsid w:val="00C100B5"/>
    <w:rsid w:val="00C4475F"/>
    <w:rsid w:val="00C603B0"/>
    <w:rsid w:val="00C77D29"/>
    <w:rsid w:val="00C872B0"/>
    <w:rsid w:val="00C87851"/>
    <w:rsid w:val="00CA73F5"/>
    <w:rsid w:val="00CD504D"/>
    <w:rsid w:val="00CD61C5"/>
    <w:rsid w:val="00CE7768"/>
    <w:rsid w:val="00D0500F"/>
    <w:rsid w:val="00D45549"/>
    <w:rsid w:val="00D70B9E"/>
    <w:rsid w:val="00DC5CCE"/>
    <w:rsid w:val="00DF5EE9"/>
    <w:rsid w:val="00E23ED0"/>
    <w:rsid w:val="00E27C25"/>
    <w:rsid w:val="00E32F0F"/>
    <w:rsid w:val="00E32FF5"/>
    <w:rsid w:val="00E34F4A"/>
    <w:rsid w:val="00E64E9A"/>
    <w:rsid w:val="00E70F6E"/>
    <w:rsid w:val="00E9326C"/>
    <w:rsid w:val="00E97761"/>
    <w:rsid w:val="00ED3B11"/>
    <w:rsid w:val="00EE797B"/>
    <w:rsid w:val="00EF2672"/>
    <w:rsid w:val="00F03730"/>
    <w:rsid w:val="00F04BB3"/>
    <w:rsid w:val="00F07ADB"/>
    <w:rsid w:val="00F56220"/>
    <w:rsid w:val="00F65E97"/>
    <w:rsid w:val="00F67C5B"/>
    <w:rsid w:val="00FA1E36"/>
    <w:rsid w:val="00FD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3368"/>
  <w15:chartTrackingRefBased/>
  <w15:docId w15:val="{DB35D6F1-1AA3-4A10-A45D-55F88D1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14"/>
    <w:rPr>
      <w:rFonts w:ascii="Avenir Next Medium" w:hAnsi="Avenir Next Medium"/>
    </w:rPr>
  </w:style>
  <w:style w:type="paragraph" w:styleId="Heading1">
    <w:name w:val="heading 1"/>
    <w:basedOn w:val="Normal"/>
    <w:next w:val="Normal"/>
    <w:link w:val="Heading1Char"/>
    <w:uiPriority w:val="9"/>
    <w:qFormat/>
    <w:rsid w:val="00CD504D"/>
    <w:pPr>
      <w:numPr>
        <w:numId w:val="5"/>
      </w:numPr>
      <w:outlineLvl w:val="0"/>
    </w:pPr>
    <w:rPr>
      <w:b/>
      <w:bCs/>
      <w:color w:val="4472C4" w:themeColor="accent1"/>
      <w:sz w:val="32"/>
      <w:szCs w:val="32"/>
      <w:lang w:val="en-US"/>
    </w:rPr>
  </w:style>
  <w:style w:type="paragraph" w:styleId="Heading2">
    <w:name w:val="heading 2"/>
    <w:basedOn w:val="Normal"/>
    <w:next w:val="Normal"/>
    <w:link w:val="Heading2Char"/>
    <w:uiPriority w:val="9"/>
    <w:unhideWhenUsed/>
    <w:qFormat/>
    <w:rsid w:val="00B579D7"/>
    <w:pPr>
      <w:keepNext/>
      <w:keepLines/>
      <w:numPr>
        <w:ilvl w:val="1"/>
        <w:numId w:val="5"/>
      </w:numPr>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555580"/>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5580"/>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5580"/>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558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558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558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558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EE7"/>
    <w:rPr>
      <w:rFonts w:ascii="Avenir Next Medium" w:hAnsi="Avenir Next Medium"/>
    </w:rPr>
  </w:style>
  <w:style w:type="paragraph" w:styleId="Footer">
    <w:name w:val="footer"/>
    <w:basedOn w:val="Normal"/>
    <w:link w:val="FooterChar"/>
    <w:uiPriority w:val="99"/>
    <w:unhideWhenUsed/>
    <w:rsid w:val="00BE2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EE7"/>
    <w:rPr>
      <w:rFonts w:ascii="Avenir Next Medium" w:hAnsi="Avenir Next Medium"/>
    </w:rPr>
  </w:style>
  <w:style w:type="paragraph" w:styleId="ListParagraph">
    <w:name w:val="List Paragraph"/>
    <w:basedOn w:val="Normal"/>
    <w:uiPriority w:val="34"/>
    <w:qFormat/>
    <w:rsid w:val="00B20951"/>
    <w:pPr>
      <w:spacing w:line="256" w:lineRule="auto"/>
      <w:ind w:left="720"/>
      <w:contextualSpacing/>
    </w:pPr>
  </w:style>
  <w:style w:type="character" w:customStyle="1" w:styleId="Heading1Char">
    <w:name w:val="Heading 1 Char"/>
    <w:basedOn w:val="DefaultParagraphFont"/>
    <w:link w:val="Heading1"/>
    <w:uiPriority w:val="9"/>
    <w:rsid w:val="00CD504D"/>
    <w:rPr>
      <w:rFonts w:ascii="Avenir Next Medium" w:hAnsi="Avenir Next Medium"/>
      <w:b/>
      <w:bCs/>
      <w:color w:val="4472C4" w:themeColor="accent1"/>
      <w:sz w:val="32"/>
      <w:szCs w:val="32"/>
      <w:lang w:val="en-US"/>
    </w:rPr>
  </w:style>
  <w:style w:type="paragraph" w:styleId="BalloonText">
    <w:name w:val="Balloon Text"/>
    <w:basedOn w:val="Normal"/>
    <w:link w:val="BalloonTextChar"/>
    <w:uiPriority w:val="99"/>
    <w:semiHidden/>
    <w:unhideWhenUsed/>
    <w:rsid w:val="00C8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51"/>
    <w:rPr>
      <w:rFonts w:ascii="Segoe UI" w:hAnsi="Segoe UI" w:cs="Segoe UI"/>
      <w:sz w:val="18"/>
      <w:szCs w:val="18"/>
    </w:rPr>
  </w:style>
  <w:style w:type="character" w:customStyle="1" w:styleId="Heading2Char">
    <w:name w:val="Heading 2 Char"/>
    <w:basedOn w:val="DefaultParagraphFont"/>
    <w:link w:val="Heading2"/>
    <w:uiPriority w:val="9"/>
    <w:rsid w:val="00B579D7"/>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5555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55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55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55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55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55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558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55580"/>
    <w:pPr>
      <w:spacing w:after="0" w:line="240" w:lineRule="auto"/>
      <w:contextualSpacing/>
    </w:pPr>
    <w:rPr>
      <w:rFonts w:ascii="AvenirNext LT Pro Light" w:eastAsiaTheme="majorEastAsia" w:hAnsi="AvenirNext LT Pro Light" w:cstheme="majorBidi"/>
      <w:color w:val="49AAC4"/>
      <w:spacing w:val="-10"/>
      <w:kern w:val="28"/>
      <w:sz w:val="56"/>
      <w:szCs w:val="56"/>
    </w:rPr>
  </w:style>
  <w:style w:type="character" w:customStyle="1" w:styleId="TitleChar">
    <w:name w:val="Title Char"/>
    <w:basedOn w:val="DefaultParagraphFont"/>
    <w:link w:val="Title"/>
    <w:uiPriority w:val="10"/>
    <w:rsid w:val="00555580"/>
    <w:rPr>
      <w:rFonts w:ascii="AvenirNext LT Pro Light" w:eastAsiaTheme="majorEastAsia" w:hAnsi="AvenirNext LT Pro Light" w:cstheme="majorBidi"/>
      <w:color w:val="49AAC4"/>
      <w:spacing w:val="-10"/>
      <w:kern w:val="28"/>
      <w:sz w:val="56"/>
      <w:szCs w:val="56"/>
    </w:rPr>
  </w:style>
  <w:style w:type="paragraph" w:styleId="Subtitle">
    <w:name w:val="Subtitle"/>
    <w:basedOn w:val="Normal"/>
    <w:next w:val="Normal"/>
    <w:link w:val="SubtitleChar"/>
    <w:uiPriority w:val="11"/>
    <w:qFormat/>
    <w:rsid w:val="00555580"/>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55580"/>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973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576"/>
    <w:rPr>
      <w:rFonts w:ascii="Avenir Next Medium" w:hAnsi="Avenir Next Medium"/>
      <w:sz w:val="20"/>
      <w:szCs w:val="20"/>
    </w:rPr>
  </w:style>
  <w:style w:type="character" w:styleId="FootnoteReference">
    <w:name w:val="footnote reference"/>
    <w:basedOn w:val="DefaultParagraphFont"/>
    <w:uiPriority w:val="99"/>
    <w:semiHidden/>
    <w:unhideWhenUsed/>
    <w:rsid w:val="00973576"/>
    <w:rPr>
      <w:vertAlign w:val="superscript"/>
    </w:rPr>
  </w:style>
  <w:style w:type="character" w:styleId="CommentReference">
    <w:name w:val="annotation reference"/>
    <w:basedOn w:val="DefaultParagraphFont"/>
    <w:uiPriority w:val="99"/>
    <w:semiHidden/>
    <w:unhideWhenUsed/>
    <w:rsid w:val="00B579D7"/>
    <w:rPr>
      <w:sz w:val="16"/>
      <w:szCs w:val="16"/>
    </w:rPr>
  </w:style>
  <w:style w:type="paragraph" w:styleId="CommentText">
    <w:name w:val="annotation text"/>
    <w:basedOn w:val="Normal"/>
    <w:link w:val="CommentTextChar"/>
    <w:uiPriority w:val="99"/>
    <w:semiHidden/>
    <w:unhideWhenUsed/>
    <w:rsid w:val="00B579D7"/>
    <w:pPr>
      <w:spacing w:line="240" w:lineRule="auto"/>
    </w:pPr>
    <w:rPr>
      <w:sz w:val="20"/>
      <w:szCs w:val="20"/>
    </w:rPr>
  </w:style>
  <w:style w:type="character" w:customStyle="1" w:styleId="CommentTextChar">
    <w:name w:val="Comment Text Char"/>
    <w:basedOn w:val="DefaultParagraphFont"/>
    <w:link w:val="CommentText"/>
    <w:uiPriority w:val="99"/>
    <w:semiHidden/>
    <w:rsid w:val="00B579D7"/>
    <w:rPr>
      <w:rFonts w:ascii="Avenir Next Medium" w:hAnsi="Avenir Next Medium"/>
      <w:sz w:val="20"/>
      <w:szCs w:val="20"/>
    </w:rPr>
  </w:style>
  <w:style w:type="paragraph" w:styleId="CommentSubject">
    <w:name w:val="annotation subject"/>
    <w:basedOn w:val="CommentText"/>
    <w:next w:val="CommentText"/>
    <w:link w:val="CommentSubjectChar"/>
    <w:uiPriority w:val="99"/>
    <w:semiHidden/>
    <w:unhideWhenUsed/>
    <w:rsid w:val="00B579D7"/>
    <w:rPr>
      <w:b/>
      <w:bCs/>
    </w:rPr>
  </w:style>
  <w:style w:type="character" w:customStyle="1" w:styleId="CommentSubjectChar">
    <w:name w:val="Comment Subject Char"/>
    <w:basedOn w:val="CommentTextChar"/>
    <w:link w:val="CommentSubject"/>
    <w:uiPriority w:val="99"/>
    <w:semiHidden/>
    <w:rsid w:val="00B579D7"/>
    <w:rPr>
      <w:rFonts w:ascii="Avenir Next Medium" w:hAnsi="Avenir Next Medium"/>
      <w:b/>
      <w:bCs/>
      <w:sz w:val="20"/>
      <w:szCs w:val="20"/>
    </w:rPr>
  </w:style>
  <w:style w:type="character" w:styleId="Hyperlink">
    <w:name w:val="Hyperlink"/>
    <w:basedOn w:val="DefaultParagraphFont"/>
    <w:uiPriority w:val="99"/>
    <w:unhideWhenUsed/>
    <w:rsid w:val="00823741"/>
    <w:rPr>
      <w:color w:val="0563C1" w:themeColor="hyperlink"/>
      <w:u w:val="single"/>
    </w:rPr>
  </w:style>
  <w:style w:type="character" w:styleId="UnresolvedMention">
    <w:name w:val="Unresolved Mention"/>
    <w:basedOn w:val="DefaultParagraphFont"/>
    <w:uiPriority w:val="99"/>
    <w:semiHidden/>
    <w:unhideWhenUsed/>
    <w:rsid w:val="00823741"/>
    <w:rPr>
      <w:color w:val="605E5C"/>
      <w:shd w:val="clear" w:color="auto" w:fill="E1DFDD"/>
    </w:rPr>
  </w:style>
  <w:style w:type="paragraph" w:styleId="NormalWeb">
    <w:name w:val="Normal (Web)"/>
    <w:basedOn w:val="Normal"/>
    <w:uiPriority w:val="99"/>
    <w:unhideWhenUsed/>
    <w:rsid w:val="00C10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2F0F"/>
    <w:rPr>
      <w:color w:val="954F72" w:themeColor="followedHyperlink"/>
      <w:u w:val="single"/>
    </w:rPr>
  </w:style>
  <w:style w:type="character" w:customStyle="1" w:styleId="apple-converted-space">
    <w:name w:val="apple-converted-space"/>
    <w:basedOn w:val="DefaultParagraphFont"/>
    <w:rsid w:val="0005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2812">
      <w:bodyDiv w:val="1"/>
      <w:marLeft w:val="0"/>
      <w:marRight w:val="0"/>
      <w:marTop w:val="0"/>
      <w:marBottom w:val="0"/>
      <w:divBdr>
        <w:top w:val="none" w:sz="0" w:space="0" w:color="auto"/>
        <w:left w:val="none" w:sz="0" w:space="0" w:color="auto"/>
        <w:bottom w:val="none" w:sz="0" w:space="0" w:color="auto"/>
        <w:right w:val="none" w:sz="0" w:space="0" w:color="auto"/>
      </w:divBdr>
    </w:div>
    <w:div w:id="1291133628">
      <w:bodyDiv w:val="1"/>
      <w:marLeft w:val="0"/>
      <w:marRight w:val="0"/>
      <w:marTop w:val="0"/>
      <w:marBottom w:val="0"/>
      <w:divBdr>
        <w:top w:val="none" w:sz="0" w:space="0" w:color="auto"/>
        <w:left w:val="none" w:sz="0" w:space="0" w:color="auto"/>
        <w:bottom w:val="none" w:sz="0" w:space="0" w:color="auto"/>
        <w:right w:val="none" w:sz="0" w:space="0" w:color="auto"/>
      </w:divBdr>
    </w:div>
    <w:div w:id="1386830831">
      <w:bodyDiv w:val="1"/>
      <w:marLeft w:val="0"/>
      <w:marRight w:val="0"/>
      <w:marTop w:val="0"/>
      <w:marBottom w:val="0"/>
      <w:divBdr>
        <w:top w:val="none" w:sz="0" w:space="0" w:color="auto"/>
        <w:left w:val="none" w:sz="0" w:space="0" w:color="auto"/>
        <w:bottom w:val="none" w:sz="0" w:space="0" w:color="auto"/>
        <w:right w:val="none" w:sz="0" w:space="0" w:color="auto"/>
      </w:divBdr>
    </w:div>
    <w:div w:id="1460610978">
      <w:bodyDiv w:val="1"/>
      <w:marLeft w:val="0"/>
      <w:marRight w:val="0"/>
      <w:marTop w:val="0"/>
      <w:marBottom w:val="0"/>
      <w:divBdr>
        <w:top w:val="none" w:sz="0" w:space="0" w:color="auto"/>
        <w:left w:val="none" w:sz="0" w:space="0" w:color="auto"/>
        <w:bottom w:val="none" w:sz="0" w:space="0" w:color="auto"/>
        <w:right w:val="none" w:sz="0" w:space="0" w:color="auto"/>
      </w:divBdr>
    </w:div>
    <w:div w:id="1580365380">
      <w:bodyDiv w:val="1"/>
      <w:marLeft w:val="0"/>
      <w:marRight w:val="0"/>
      <w:marTop w:val="0"/>
      <w:marBottom w:val="0"/>
      <w:divBdr>
        <w:top w:val="none" w:sz="0" w:space="0" w:color="auto"/>
        <w:left w:val="none" w:sz="0" w:space="0" w:color="auto"/>
        <w:bottom w:val="none" w:sz="0" w:space="0" w:color="auto"/>
        <w:right w:val="none" w:sz="0" w:space="0" w:color="auto"/>
      </w:divBdr>
    </w:div>
    <w:div w:id="1608847284">
      <w:bodyDiv w:val="1"/>
      <w:marLeft w:val="0"/>
      <w:marRight w:val="0"/>
      <w:marTop w:val="0"/>
      <w:marBottom w:val="0"/>
      <w:divBdr>
        <w:top w:val="none" w:sz="0" w:space="0" w:color="auto"/>
        <w:left w:val="none" w:sz="0" w:space="0" w:color="auto"/>
        <w:bottom w:val="none" w:sz="0" w:space="0" w:color="auto"/>
        <w:right w:val="none" w:sz="0" w:space="0" w:color="auto"/>
      </w:divBdr>
    </w:div>
    <w:div w:id="1724282247">
      <w:bodyDiv w:val="1"/>
      <w:marLeft w:val="0"/>
      <w:marRight w:val="0"/>
      <w:marTop w:val="0"/>
      <w:marBottom w:val="0"/>
      <w:divBdr>
        <w:top w:val="none" w:sz="0" w:space="0" w:color="auto"/>
        <w:left w:val="none" w:sz="0" w:space="0" w:color="auto"/>
        <w:bottom w:val="none" w:sz="0" w:space="0" w:color="auto"/>
        <w:right w:val="none" w:sz="0" w:space="0" w:color="auto"/>
      </w:divBdr>
    </w:div>
    <w:div w:id="18413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s.esneft.nhs.uk/" TargetMode="External"/><Relationship Id="rId13" Type="http://schemas.openxmlformats.org/officeDocument/2006/relationships/hyperlink" Target="https://www.w3.org/TR/WCAG21/" TargetMode="External"/><Relationship Id="rId18" Type="http://schemas.openxmlformats.org/officeDocument/2006/relationships/hyperlink" Target="http://www.rnib.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tients.esneft.nhs.uk/" TargetMode="External"/><Relationship Id="rId7" Type="http://schemas.openxmlformats.org/officeDocument/2006/relationships/endnotes" Target="endnotes.xml"/><Relationship Id="rId12" Type="http://schemas.openxmlformats.org/officeDocument/2006/relationships/hyperlink" Target="https://www.legislation.gov.uk/uksi/2018/852/contents/made" TargetMode="External"/><Relationship Id="rId17" Type="http://schemas.openxmlformats.org/officeDocument/2006/relationships/hyperlink" Target="https://www.w3.org/TR/WCAG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tients.esneft.nhs.uk/" TargetMode="External"/><Relationship Id="rId20" Type="http://schemas.openxmlformats.org/officeDocument/2006/relationships/hyperlink" Target="https://www.england.nhs.uk/ourwork/accessibl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advisoryservic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port.google.com/maps/answer/6396990" TargetMode="External"/><Relationship Id="rId23" Type="http://schemas.openxmlformats.org/officeDocument/2006/relationships/header" Target="header1.xml"/><Relationship Id="rId10" Type="http://schemas.openxmlformats.org/officeDocument/2006/relationships/hyperlink" Target="https://www.w3.org/TR/WCAG21/" TargetMode="External"/><Relationship Id="rId19" Type="http://schemas.openxmlformats.org/officeDocument/2006/relationships/hyperlink" Target="https://www.legislation.gov.uk/uksi/2018/852/contents/made" TargetMode="External"/><Relationship Id="rId4" Type="http://schemas.openxmlformats.org/officeDocument/2006/relationships/settings" Target="settings.xml"/><Relationship Id="rId9" Type="http://schemas.openxmlformats.org/officeDocument/2006/relationships/hyperlink" Target="https://patients.esneft.nhs.uk/" TargetMode="External"/><Relationship Id="rId14" Type="http://schemas.openxmlformats.org/officeDocument/2006/relationships/hyperlink" Target="https://patients.esneft.nhs.uk/" TargetMode="External"/><Relationship Id="rId22" Type="http://schemas.openxmlformats.org/officeDocument/2006/relationships/hyperlink" Target="mailto:pals@esne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ropbox%20(Zesty)\Resources\Templates\Zesty%20-%20Meeting%20Notes%20-%20Custo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DD19-93C6-4D23-9FE6-32CBD575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Zesty - Meeting Notes - Customer</Template>
  <TotalTime>75</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Zesty</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Meeting Agenda</dc:subject>
  <dc:creator>Daniel Jordan</dc:creator>
  <cp:keywords/>
  <dc:description/>
  <cp:lastModifiedBy>Adam Walton</cp:lastModifiedBy>
  <cp:revision>14</cp:revision>
  <dcterms:created xsi:type="dcterms:W3CDTF">2021-04-26T13:53:00Z</dcterms:created>
  <dcterms:modified xsi:type="dcterms:W3CDTF">2021-05-06T09:25:00Z</dcterms:modified>
  <cp:category>templates</cp:category>
  <cp:contentStatus>Draft</cp:contentStatus>
</cp:coreProperties>
</file>