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B7" w:rsidRDefault="00F00CD6" w:rsidP="008325B7">
      <w:pPr>
        <w:spacing w:after="120"/>
        <w:ind w:left="2160" w:hanging="2302"/>
        <w:jc w:val="center"/>
        <w:rPr>
          <w:rFonts w:ascii="Arial" w:hAnsi="Arial" w:cs="Arial"/>
          <w:b/>
          <w:sz w:val="22"/>
          <w:szCs w:val="22"/>
        </w:rPr>
      </w:pPr>
      <w:sdt>
        <w:sdtPr>
          <w:rPr>
            <w:rFonts w:ascii="Arial" w:hAnsi="Arial" w:cs="Arial"/>
            <w:b/>
            <w:sz w:val="28"/>
            <w:szCs w:val="28"/>
          </w:rPr>
          <w:alias w:val="Meeting"/>
          <w:tag w:val="Meeting"/>
          <w:id w:val="776528713"/>
          <w:placeholder>
            <w:docPart w:val="EC086150D785417B8B916B6BC461B1BC"/>
          </w:placeholder>
          <w:dropDownList>
            <w:listItem w:value="Choose an item."/>
            <w:listItem w:displayText="Board of Directors" w:value="Board of Directors"/>
            <w:listItem w:displayText="Quality and Patient Safety Committee" w:value="Quality and Patient Safety Committee"/>
            <w:listItem w:displayText="Audit Committee" w:value="Audit Committee"/>
            <w:listItem w:displayText="Finance and Performance Committee" w:value="Finance and Performance Committee"/>
            <w:listItem w:displayText="People and Organisational Development Committee" w:value="People and Organisational Development Committee"/>
          </w:dropDownList>
        </w:sdtPr>
        <w:sdtEndPr/>
        <w:sdtContent>
          <w:r w:rsidR="004D16C1">
            <w:rPr>
              <w:rFonts w:ascii="Arial" w:hAnsi="Arial" w:cs="Arial"/>
              <w:b/>
              <w:sz w:val="28"/>
              <w:szCs w:val="28"/>
            </w:rPr>
            <w:t>Board of Directors</w:t>
          </w:r>
        </w:sdtContent>
      </w:sdt>
    </w:p>
    <w:sdt>
      <w:sdtPr>
        <w:rPr>
          <w:rFonts w:ascii="Arial" w:hAnsi="Arial" w:cs="Arial"/>
          <w:b/>
          <w:sz w:val="20"/>
          <w:szCs w:val="20"/>
        </w:rPr>
        <w:id w:val="1680927027"/>
        <w:placeholder>
          <w:docPart w:val="6607FB0E1096490A9D52E78350369423"/>
        </w:placeholder>
        <w:date w:fullDate="2019-08-01T00:00:00Z">
          <w:dateFormat w:val="dddd, dd MMMM yyyy"/>
          <w:lid w:val="en-GB"/>
          <w:storeMappedDataAs w:val="dateTime"/>
          <w:calendar w:val="gregorian"/>
        </w:date>
      </w:sdtPr>
      <w:sdtEndPr/>
      <w:sdtContent>
        <w:p w:rsidR="000F067F" w:rsidRPr="0001130A" w:rsidRDefault="00216273" w:rsidP="008325B7">
          <w:pPr>
            <w:spacing w:after="120"/>
            <w:ind w:left="2160" w:hanging="2302"/>
            <w:jc w:val="center"/>
            <w:rPr>
              <w:rFonts w:ascii="Arial" w:hAnsi="Arial" w:cs="Arial"/>
              <w:b/>
              <w:sz w:val="20"/>
              <w:szCs w:val="20"/>
            </w:rPr>
          </w:pPr>
          <w:r>
            <w:rPr>
              <w:rFonts w:ascii="Arial" w:hAnsi="Arial" w:cs="Arial"/>
              <w:b/>
              <w:sz w:val="20"/>
              <w:szCs w:val="20"/>
            </w:rPr>
            <w:t>Thursday, 01 August 2019</w:t>
          </w:r>
        </w:p>
      </w:sdtContent>
    </w:sdt>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41231F" w:rsidRPr="007D5163" w:rsidTr="009B7CB7">
        <w:tc>
          <w:tcPr>
            <w:tcW w:w="3227" w:type="dxa"/>
            <w:shd w:val="clear" w:color="auto" w:fill="auto"/>
          </w:tcPr>
          <w:p w:rsidR="0041231F" w:rsidRPr="004B6846" w:rsidRDefault="0041231F" w:rsidP="00786812">
            <w:pPr>
              <w:spacing w:after="120"/>
              <w:rPr>
                <w:rFonts w:ascii="Arial" w:hAnsi="Arial" w:cs="Arial"/>
                <w:b/>
                <w:sz w:val="20"/>
                <w:szCs w:val="20"/>
              </w:rPr>
            </w:pPr>
            <w:r w:rsidRPr="004B6846">
              <w:rPr>
                <w:rFonts w:ascii="Arial" w:hAnsi="Arial" w:cs="Arial"/>
                <w:b/>
                <w:sz w:val="20"/>
                <w:szCs w:val="20"/>
              </w:rPr>
              <w:t>Report Title:</w:t>
            </w:r>
          </w:p>
        </w:tc>
        <w:sdt>
          <w:sdtPr>
            <w:rPr>
              <w:rFonts w:ascii="Arial" w:hAnsi="Arial" w:cs="Arial"/>
              <w:b/>
              <w:sz w:val="20"/>
              <w:szCs w:val="20"/>
            </w:rPr>
            <w:id w:val="-61952074"/>
            <w:placeholder>
              <w:docPart w:val="B234BF46B2194DD19FFB48C52531B619"/>
            </w:placeholder>
            <w:comboBox>
              <w:listItem w:value="Choose an item."/>
            </w:comboBox>
          </w:sdtPr>
          <w:sdtEndPr/>
          <w:sdtContent>
            <w:tc>
              <w:tcPr>
                <w:tcW w:w="6095" w:type="dxa"/>
                <w:shd w:val="clear" w:color="auto" w:fill="auto"/>
              </w:tcPr>
              <w:p w:rsidR="0041231F" w:rsidRPr="004B6846" w:rsidRDefault="0070164E" w:rsidP="0098179B">
                <w:pPr>
                  <w:spacing w:after="120"/>
                  <w:rPr>
                    <w:rFonts w:ascii="Arial" w:hAnsi="Arial" w:cs="Arial"/>
                    <w:b/>
                    <w:sz w:val="20"/>
                    <w:szCs w:val="20"/>
                  </w:rPr>
                </w:pPr>
                <w:r>
                  <w:rPr>
                    <w:rFonts w:ascii="Arial" w:hAnsi="Arial" w:cs="Arial"/>
                    <w:b/>
                    <w:sz w:val="20"/>
                    <w:szCs w:val="20"/>
                  </w:rPr>
                  <w:t>PATIENT/STAFF STORY BRIEF</w:t>
                </w:r>
              </w:p>
            </w:tc>
          </w:sdtContent>
        </w:sdt>
      </w:tr>
      <w:tr w:rsidR="0041231F" w:rsidRPr="007D5163" w:rsidTr="009B7CB7">
        <w:tc>
          <w:tcPr>
            <w:tcW w:w="3227" w:type="dxa"/>
            <w:shd w:val="clear" w:color="auto" w:fill="auto"/>
          </w:tcPr>
          <w:p w:rsidR="0041231F" w:rsidRPr="004B6846" w:rsidRDefault="0041231F" w:rsidP="00B45824">
            <w:pPr>
              <w:spacing w:after="120"/>
              <w:rPr>
                <w:rFonts w:ascii="Arial" w:hAnsi="Arial" w:cs="Arial"/>
                <w:b/>
                <w:sz w:val="20"/>
                <w:szCs w:val="20"/>
              </w:rPr>
            </w:pPr>
            <w:r w:rsidRPr="004B6846">
              <w:rPr>
                <w:rFonts w:ascii="Arial" w:hAnsi="Arial" w:cs="Arial"/>
                <w:b/>
                <w:sz w:val="20"/>
                <w:szCs w:val="20"/>
              </w:rPr>
              <w:t>Executive</w:t>
            </w:r>
            <w:r w:rsidR="00B45824" w:rsidRPr="004B6846">
              <w:rPr>
                <w:rFonts w:ascii="Arial" w:hAnsi="Arial" w:cs="Arial"/>
                <w:b/>
                <w:sz w:val="20"/>
                <w:szCs w:val="20"/>
              </w:rPr>
              <w:t xml:space="preserve">/NED </w:t>
            </w:r>
            <w:r w:rsidRPr="004B6846">
              <w:rPr>
                <w:rFonts w:ascii="Arial" w:hAnsi="Arial" w:cs="Arial"/>
                <w:b/>
                <w:sz w:val="20"/>
                <w:szCs w:val="20"/>
              </w:rPr>
              <w:t>Lead:</w:t>
            </w:r>
          </w:p>
        </w:tc>
        <w:sdt>
          <w:sdtPr>
            <w:rPr>
              <w:rFonts w:ascii="Arial" w:hAnsi="Arial" w:cs="Arial"/>
              <w:sz w:val="20"/>
              <w:szCs w:val="20"/>
            </w:rPr>
            <w:id w:val="250091533"/>
            <w:placeholder>
              <w:docPart w:val="2C5C7579F9694CCBB522398F6611019B"/>
            </w:placeholder>
            <w:comboBox>
              <w:listItem w:value="Choose an item."/>
            </w:comboBox>
          </w:sdtPr>
          <w:sdtEndPr/>
          <w:sdtContent>
            <w:tc>
              <w:tcPr>
                <w:tcW w:w="6095" w:type="dxa"/>
                <w:shd w:val="clear" w:color="auto" w:fill="auto"/>
              </w:tcPr>
              <w:p w:rsidR="0041231F" w:rsidRPr="004B6846" w:rsidRDefault="0098179B" w:rsidP="0098179B">
                <w:pPr>
                  <w:spacing w:after="120"/>
                  <w:rPr>
                    <w:rFonts w:ascii="Arial" w:hAnsi="Arial" w:cs="Arial"/>
                    <w:sz w:val="20"/>
                    <w:szCs w:val="20"/>
                  </w:rPr>
                </w:pPr>
                <w:r>
                  <w:rPr>
                    <w:rFonts w:ascii="Arial" w:hAnsi="Arial" w:cs="Arial"/>
                    <w:sz w:val="20"/>
                    <w:szCs w:val="20"/>
                  </w:rPr>
                  <w:t>Catherine Morgan; Chief Nurse</w:t>
                </w:r>
              </w:p>
            </w:tc>
          </w:sdtContent>
        </w:sdt>
      </w:tr>
      <w:tr w:rsidR="0041231F" w:rsidRPr="007D5163" w:rsidTr="009B7CB7">
        <w:tc>
          <w:tcPr>
            <w:tcW w:w="3227" w:type="dxa"/>
            <w:shd w:val="clear" w:color="auto" w:fill="auto"/>
          </w:tcPr>
          <w:p w:rsidR="0041231F" w:rsidRPr="004B6846" w:rsidRDefault="0041231F" w:rsidP="00786812">
            <w:pPr>
              <w:spacing w:after="120"/>
              <w:rPr>
                <w:rFonts w:ascii="Arial" w:hAnsi="Arial" w:cs="Arial"/>
                <w:b/>
                <w:sz w:val="20"/>
                <w:szCs w:val="20"/>
              </w:rPr>
            </w:pPr>
            <w:r w:rsidRPr="004B6846">
              <w:rPr>
                <w:rFonts w:ascii="Arial" w:hAnsi="Arial" w:cs="Arial"/>
                <w:b/>
                <w:sz w:val="20"/>
                <w:szCs w:val="20"/>
              </w:rPr>
              <w:t>Report author(s)</w:t>
            </w:r>
            <w:r w:rsidR="00574484" w:rsidRPr="004B6846">
              <w:rPr>
                <w:rFonts w:ascii="Arial" w:hAnsi="Arial" w:cs="Arial"/>
                <w:b/>
                <w:sz w:val="20"/>
                <w:szCs w:val="20"/>
              </w:rPr>
              <w:t>:</w:t>
            </w:r>
          </w:p>
        </w:tc>
        <w:sdt>
          <w:sdtPr>
            <w:rPr>
              <w:rFonts w:ascii="Arial" w:hAnsi="Arial" w:cs="Arial"/>
              <w:sz w:val="20"/>
              <w:szCs w:val="20"/>
            </w:rPr>
            <w:id w:val="1625820244"/>
            <w:placeholder>
              <w:docPart w:val="D46AFDD1BF164D458C6DF734F43EE297"/>
            </w:placeholder>
            <w:comboBox>
              <w:listItem w:value="Choose an item."/>
            </w:comboBox>
          </w:sdtPr>
          <w:sdtEndPr/>
          <w:sdtContent>
            <w:tc>
              <w:tcPr>
                <w:tcW w:w="6095" w:type="dxa"/>
                <w:shd w:val="clear" w:color="auto" w:fill="auto"/>
              </w:tcPr>
              <w:p w:rsidR="0041231F" w:rsidRPr="004B6846" w:rsidRDefault="0098179B" w:rsidP="0098179B">
                <w:pPr>
                  <w:spacing w:after="120"/>
                  <w:rPr>
                    <w:rFonts w:ascii="Arial" w:hAnsi="Arial" w:cs="Arial"/>
                    <w:sz w:val="20"/>
                    <w:szCs w:val="20"/>
                  </w:rPr>
                </w:pPr>
                <w:r>
                  <w:rPr>
                    <w:rFonts w:ascii="Arial" w:hAnsi="Arial" w:cs="Arial"/>
                    <w:sz w:val="20"/>
                    <w:szCs w:val="20"/>
                  </w:rPr>
                  <w:t>Catherine Morgan; Chief Nurse</w:t>
                </w:r>
              </w:p>
            </w:tc>
          </w:sdtContent>
        </w:sdt>
      </w:tr>
      <w:tr w:rsidR="00574484" w:rsidRPr="007D5163" w:rsidTr="009B7CB7">
        <w:tc>
          <w:tcPr>
            <w:tcW w:w="3227" w:type="dxa"/>
            <w:shd w:val="clear" w:color="auto" w:fill="auto"/>
          </w:tcPr>
          <w:p w:rsidR="00574484" w:rsidRPr="004B6846" w:rsidRDefault="00574484" w:rsidP="00786812">
            <w:pPr>
              <w:spacing w:after="120"/>
              <w:rPr>
                <w:rFonts w:ascii="Arial" w:hAnsi="Arial" w:cs="Arial"/>
                <w:b/>
                <w:sz w:val="20"/>
                <w:szCs w:val="20"/>
              </w:rPr>
            </w:pPr>
            <w:r w:rsidRPr="004B6846">
              <w:rPr>
                <w:rFonts w:ascii="Arial" w:hAnsi="Arial" w:cs="Arial"/>
                <w:b/>
                <w:sz w:val="20"/>
                <w:szCs w:val="20"/>
              </w:rPr>
              <w:t>Previously considered by:</w:t>
            </w:r>
          </w:p>
        </w:tc>
        <w:sdt>
          <w:sdtPr>
            <w:rPr>
              <w:rFonts w:ascii="Arial" w:hAnsi="Arial" w:cs="Arial"/>
              <w:sz w:val="20"/>
              <w:szCs w:val="20"/>
            </w:rPr>
            <w:id w:val="-1851791149"/>
            <w:placeholder>
              <w:docPart w:val="0372289001A446379A8F1CCEA3F33343"/>
            </w:placeholder>
            <w:showingPlcHdr/>
            <w:docPartList>
              <w:docPartGallery w:val="Quick Parts"/>
            </w:docPartList>
          </w:sdtPr>
          <w:sdtEndPr/>
          <w:sdtContent>
            <w:tc>
              <w:tcPr>
                <w:tcW w:w="6095" w:type="dxa"/>
                <w:shd w:val="clear" w:color="auto" w:fill="auto"/>
              </w:tcPr>
              <w:p w:rsidR="00574484" w:rsidRPr="004B6846" w:rsidRDefault="00825893" w:rsidP="00825893">
                <w:pPr>
                  <w:spacing w:after="120"/>
                  <w:rPr>
                    <w:rFonts w:ascii="Arial" w:hAnsi="Arial" w:cs="Arial"/>
                    <w:sz w:val="20"/>
                    <w:szCs w:val="20"/>
                  </w:rPr>
                </w:pPr>
                <w:r>
                  <w:rPr>
                    <w:rFonts w:ascii="Arial" w:hAnsi="Arial" w:cs="Arial"/>
                  </w:rPr>
                  <w:t>Click here to enter text</w:t>
                </w:r>
              </w:p>
            </w:tc>
          </w:sdtContent>
        </w:sdt>
      </w:tr>
    </w:tbl>
    <w:p w:rsidR="0001130A" w:rsidRDefault="00671352" w:rsidP="00B45824">
      <w:pPr>
        <w:rPr>
          <w:rFonts w:ascii="Arial" w:hAnsi="Arial" w:cs="Arial"/>
          <w:b/>
          <w:sz w:val="20"/>
          <w:szCs w:val="20"/>
        </w:rPr>
      </w:pPr>
      <w:r w:rsidRPr="006D3AB3">
        <w:rPr>
          <w:rFonts w:ascii="Arial" w:hAnsi="Arial" w:cs="Arial"/>
          <w:b/>
          <w:sz w:val="10"/>
          <w:szCs w:val="10"/>
        </w:rPr>
        <w:t xml:space="preserve">       </w:t>
      </w:r>
      <w:r w:rsidR="0001130A" w:rsidRPr="006D3AB3">
        <w:rPr>
          <w:rFonts w:ascii="Arial" w:hAnsi="Arial" w:cs="Arial"/>
          <w:b/>
          <w:sz w:val="10"/>
          <w:szCs w:val="10"/>
        </w:rPr>
        <w:t xml:space="preserve"> </w:t>
      </w:r>
      <w:r w:rsidR="00A52EAD" w:rsidRPr="006D3AB3">
        <w:rPr>
          <w:rFonts w:ascii="Arial" w:hAnsi="Arial" w:cs="Arial"/>
          <w:b/>
          <w:sz w:val="10"/>
          <w:szCs w:val="10"/>
        </w:rPr>
        <w:t xml:space="preserve"> </w:t>
      </w:r>
      <w:r w:rsidR="00EF413D" w:rsidRPr="006D3AB3">
        <w:rPr>
          <w:rFonts w:ascii="Arial" w:hAnsi="Arial" w:cs="Arial"/>
          <w:b/>
          <w:sz w:val="10"/>
          <w:szCs w:val="10"/>
        </w:rPr>
        <w:object w:dxaOrig="1534" w:dyaOrig="997">
          <v:shape id="_x0000_i1042" type="#_x0000_t75" style="width:108pt;height:19.5pt" o:ole="">
            <v:imagedata r:id="rId8" o:title=""/>
          </v:shape>
          <w:control r:id="rId9" w:name="CheckBox2" w:shapeid="_x0000_i1042"/>
        </w:object>
      </w:r>
      <w:r w:rsidR="00EF413D">
        <w:rPr>
          <w:rFonts w:ascii="Arial" w:hAnsi="Arial" w:cs="Arial"/>
          <w:b/>
          <w:sz w:val="20"/>
          <w:szCs w:val="20"/>
        </w:rPr>
        <w:object w:dxaOrig="1534" w:dyaOrig="997">
          <v:shape id="_x0000_i1044" type="#_x0000_t75" style="width:108pt;height:19.5pt" o:ole="">
            <v:imagedata r:id="rId10" o:title=""/>
          </v:shape>
          <w:control r:id="rId11" w:name="CheckBox3" w:shapeid="_x0000_i1044"/>
        </w:object>
      </w:r>
      <w:r w:rsidR="00EF413D">
        <w:rPr>
          <w:rFonts w:ascii="Arial" w:hAnsi="Arial" w:cs="Arial"/>
          <w:b/>
          <w:sz w:val="20"/>
          <w:szCs w:val="20"/>
        </w:rPr>
        <w:object w:dxaOrig="1534" w:dyaOrig="997">
          <v:shape id="_x0000_i1046" type="#_x0000_t75" style="width:108pt;height:19.5pt" o:ole="">
            <v:imagedata r:id="rId12" o:title=""/>
          </v:shape>
          <w:control r:id="rId13" w:name="CheckBox4" w:shapeid="_x0000_i1046"/>
        </w:object>
      </w:r>
      <w:r w:rsidR="00EF413D">
        <w:rPr>
          <w:rFonts w:ascii="Arial" w:hAnsi="Arial" w:cs="Arial"/>
          <w:b/>
          <w:sz w:val="20"/>
          <w:szCs w:val="20"/>
        </w:rPr>
        <w:object w:dxaOrig="1534" w:dyaOrig="997">
          <v:shape id="_x0000_i1048" type="#_x0000_t75" style="width:108pt;height:19.5pt" o:ole="">
            <v:imagedata r:id="rId14" o:title=""/>
          </v:shape>
          <w:control r:id="rId15" w:name="CheckBox1" w:shapeid="_x0000_i1048"/>
        </w:object>
      </w:r>
    </w:p>
    <w:p w:rsidR="0041231F" w:rsidRPr="006D3AB3" w:rsidRDefault="0041231F" w:rsidP="00B45824">
      <w:pPr>
        <w:rPr>
          <w:rFonts w:ascii="Arial" w:hAnsi="Arial" w:cs="Arial"/>
          <w:b/>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1231F" w:rsidRPr="007D5163" w:rsidTr="000F067F">
        <w:tc>
          <w:tcPr>
            <w:tcW w:w="9322" w:type="dxa"/>
            <w:shd w:val="clear" w:color="auto" w:fill="auto"/>
          </w:tcPr>
          <w:p w:rsidR="0041231F" w:rsidRPr="004B6846" w:rsidRDefault="0070164E" w:rsidP="0001130A">
            <w:pPr>
              <w:spacing w:after="120"/>
              <w:rPr>
                <w:rFonts w:ascii="Arial" w:hAnsi="Arial" w:cs="Arial"/>
                <w:b/>
                <w:sz w:val="20"/>
                <w:szCs w:val="20"/>
              </w:rPr>
            </w:pPr>
            <w:r w:rsidRPr="004B6846">
              <w:rPr>
                <w:rFonts w:ascii="Arial" w:hAnsi="Arial" w:cs="Arial"/>
                <w:b/>
                <w:sz w:val="20"/>
                <w:szCs w:val="20"/>
              </w:rPr>
              <w:t xml:space="preserve">EXECUTIVE SUMMARY </w:t>
            </w:r>
          </w:p>
        </w:tc>
      </w:tr>
      <w:tr w:rsidR="0030222C" w:rsidRPr="007D5163" w:rsidTr="00574484">
        <w:tc>
          <w:tcPr>
            <w:tcW w:w="9322" w:type="dxa"/>
            <w:shd w:val="clear" w:color="auto" w:fill="auto"/>
          </w:tcPr>
          <w:p w:rsidR="00825893" w:rsidRPr="00516F5F" w:rsidRDefault="0070164E" w:rsidP="00FD7641">
            <w:pPr>
              <w:spacing w:before="100" w:beforeAutospacing="1" w:after="200" w:afterAutospacing="1" w:line="276" w:lineRule="auto"/>
              <w:contextualSpacing/>
              <w:jc w:val="both"/>
              <w:rPr>
                <w:rFonts w:ascii="Arial" w:eastAsia="Calibri" w:hAnsi="Arial" w:cs="Arial"/>
                <w:b/>
                <w:sz w:val="20"/>
                <w:szCs w:val="20"/>
                <w:lang w:eastAsia="en-US"/>
              </w:rPr>
            </w:pPr>
            <w:r w:rsidRPr="00516F5F">
              <w:rPr>
                <w:rFonts w:ascii="Arial" w:eastAsia="Calibri" w:hAnsi="Arial" w:cs="Arial"/>
                <w:b/>
                <w:sz w:val="20"/>
                <w:szCs w:val="20"/>
                <w:lang w:eastAsia="en-US"/>
              </w:rPr>
              <w:t>PATIENT STORY REVISIT/UPDATE</w:t>
            </w:r>
          </w:p>
          <w:p w:rsidR="00133A01" w:rsidRPr="00516F5F" w:rsidRDefault="0070164E" w:rsidP="00133A01">
            <w:p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 xml:space="preserve">At the Board in </w:t>
            </w:r>
            <w:proofErr w:type="gramStart"/>
            <w:r w:rsidRPr="00516F5F">
              <w:rPr>
                <w:rFonts w:ascii="Arial" w:eastAsia="Calibri" w:hAnsi="Arial" w:cs="Arial"/>
                <w:sz w:val="20"/>
                <w:szCs w:val="20"/>
                <w:lang w:eastAsia="en-US"/>
              </w:rPr>
              <w:t>May</w:t>
            </w:r>
            <w:proofErr w:type="gramEnd"/>
            <w:r w:rsidRPr="00516F5F">
              <w:rPr>
                <w:rFonts w:ascii="Arial" w:eastAsia="Calibri" w:hAnsi="Arial" w:cs="Arial"/>
                <w:sz w:val="20"/>
                <w:szCs w:val="20"/>
                <w:lang w:eastAsia="en-US"/>
              </w:rPr>
              <w:t xml:space="preserve"> we heard f</w:t>
            </w:r>
            <w:r w:rsidR="002F5C35" w:rsidRPr="00516F5F">
              <w:rPr>
                <w:rFonts w:ascii="Arial" w:eastAsia="Calibri" w:hAnsi="Arial" w:cs="Arial"/>
                <w:sz w:val="20"/>
                <w:szCs w:val="20"/>
                <w:lang w:eastAsia="en-US"/>
              </w:rPr>
              <w:t>rom</w:t>
            </w:r>
            <w:r w:rsidR="007C231F" w:rsidRPr="00516F5F">
              <w:rPr>
                <w:rFonts w:ascii="Arial" w:eastAsia="Calibri" w:hAnsi="Arial" w:cs="Arial"/>
                <w:sz w:val="20"/>
                <w:szCs w:val="20"/>
                <w:lang w:eastAsia="en-US"/>
              </w:rPr>
              <w:t xml:space="preserve"> </w:t>
            </w:r>
            <w:r w:rsidRPr="00516F5F">
              <w:rPr>
                <w:rFonts w:ascii="Arial" w:eastAsia="Calibri" w:hAnsi="Arial" w:cs="Arial"/>
                <w:sz w:val="20"/>
                <w:szCs w:val="20"/>
                <w:lang w:eastAsia="en-US"/>
              </w:rPr>
              <w:t xml:space="preserve">Vicki Lee who </w:t>
            </w:r>
            <w:r w:rsidR="000D032F" w:rsidRPr="00516F5F">
              <w:rPr>
                <w:rFonts w:ascii="Arial" w:eastAsia="Calibri" w:hAnsi="Arial" w:cs="Arial"/>
                <w:sz w:val="20"/>
                <w:szCs w:val="20"/>
                <w:lang w:eastAsia="en-US"/>
              </w:rPr>
              <w:t>share</w:t>
            </w:r>
            <w:r w:rsidRPr="00516F5F">
              <w:rPr>
                <w:rFonts w:ascii="Arial" w:eastAsia="Calibri" w:hAnsi="Arial" w:cs="Arial"/>
                <w:sz w:val="20"/>
                <w:szCs w:val="20"/>
                <w:lang w:eastAsia="en-US"/>
              </w:rPr>
              <w:t>d</w:t>
            </w:r>
            <w:r w:rsidR="000D032F" w:rsidRPr="00516F5F">
              <w:rPr>
                <w:rFonts w:ascii="Arial" w:eastAsia="Calibri" w:hAnsi="Arial" w:cs="Arial"/>
                <w:sz w:val="20"/>
                <w:szCs w:val="20"/>
                <w:lang w:eastAsia="en-US"/>
              </w:rPr>
              <w:t xml:space="preserve"> </w:t>
            </w:r>
            <w:r w:rsidRPr="00516F5F">
              <w:rPr>
                <w:rFonts w:ascii="Arial" w:eastAsia="Calibri" w:hAnsi="Arial" w:cs="Arial"/>
                <w:sz w:val="20"/>
                <w:szCs w:val="20"/>
                <w:lang w:eastAsia="en-US"/>
              </w:rPr>
              <w:t xml:space="preserve">her experience </w:t>
            </w:r>
            <w:r w:rsidR="00977ADE" w:rsidRPr="00516F5F">
              <w:rPr>
                <w:rFonts w:ascii="Arial" w:eastAsia="Calibri" w:hAnsi="Arial" w:cs="Arial"/>
                <w:sz w:val="20"/>
                <w:szCs w:val="20"/>
                <w:lang w:eastAsia="en-US"/>
              </w:rPr>
              <w:t xml:space="preserve">of the Ipswich Hospital as </w:t>
            </w:r>
            <w:r w:rsidR="000D032F" w:rsidRPr="00516F5F">
              <w:rPr>
                <w:rFonts w:ascii="Arial" w:eastAsia="Calibri" w:hAnsi="Arial" w:cs="Arial"/>
                <w:sz w:val="20"/>
                <w:szCs w:val="20"/>
                <w:lang w:eastAsia="en-US"/>
              </w:rPr>
              <w:t>a Carer</w:t>
            </w:r>
            <w:r w:rsidR="00977ADE" w:rsidRPr="00516F5F">
              <w:rPr>
                <w:rFonts w:ascii="Arial" w:eastAsia="Calibri" w:hAnsi="Arial" w:cs="Arial"/>
                <w:sz w:val="20"/>
                <w:szCs w:val="20"/>
                <w:lang w:eastAsia="en-US"/>
              </w:rPr>
              <w:t>.</w:t>
            </w:r>
            <w:r w:rsidR="005D5E88" w:rsidRPr="00516F5F">
              <w:rPr>
                <w:rFonts w:ascii="Arial" w:eastAsia="Calibri" w:hAnsi="Arial" w:cs="Arial"/>
                <w:sz w:val="20"/>
                <w:szCs w:val="20"/>
                <w:lang w:eastAsia="en-US"/>
              </w:rPr>
              <w:t xml:space="preserve"> </w:t>
            </w:r>
            <w:r w:rsidR="00133A01" w:rsidRPr="00516F5F">
              <w:rPr>
                <w:rFonts w:ascii="Arial" w:eastAsia="Calibri" w:hAnsi="Arial" w:cs="Arial"/>
                <w:sz w:val="20"/>
                <w:szCs w:val="20"/>
                <w:lang w:eastAsia="en-US"/>
              </w:rPr>
              <w:t>Vicki</w:t>
            </w:r>
            <w:r w:rsidRPr="00516F5F">
              <w:rPr>
                <w:rFonts w:ascii="Arial" w:eastAsia="Calibri" w:hAnsi="Arial" w:cs="Arial"/>
                <w:sz w:val="20"/>
                <w:szCs w:val="20"/>
                <w:lang w:eastAsia="en-US"/>
              </w:rPr>
              <w:t xml:space="preserve"> described herself as a ‘Sandwich</w:t>
            </w:r>
            <w:r w:rsidR="00133A01" w:rsidRPr="00516F5F">
              <w:rPr>
                <w:rFonts w:ascii="Arial" w:eastAsia="Calibri" w:hAnsi="Arial" w:cs="Arial"/>
                <w:sz w:val="20"/>
                <w:szCs w:val="20"/>
                <w:lang w:eastAsia="en-US"/>
              </w:rPr>
              <w:t xml:space="preserve"> carer’; </w:t>
            </w:r>
            <w:r w:rsidRPr="00516F5F">
              <w:rPr>
                <w:rFonts w:ascii="Arial" w:eastAsia="Calibri" w:hAnsi="Arial" w:cs="Arial"/>
                <w:sz w:val="20"/>
                <w:szCs w:val="20"/>
                <w:lang w:eastAsia="en-US"/>
              </w:rPr>
              <w:t xml:space="preserve">being a </w:t>
            </w:r>
            <w:r w:rsidR="00133A01" w:rsidRPr="00516F5F">
              <w:rPr>
                <w:rFonts w:ascii="Arial" w:eastAsia="Calibri" w:hAnsi="Arial" w:cs="Arial"/>
                <w:sz w:val="20"/>
                <w:szCs w:val="20"/>
                <w:lang w:eastAsia="en-US"/>
              </w:rPr>
              <w:t xml:space="preserve">full time </w:t>
            </w:r>
            <w:proofErr w:type="spellStart"/>
            <w:r w:rsidR="00133A01" w:rsidRPr="00516F5F">
              <w:rPr>
                <w:rFonts w:ascii="Arial" w:eastAsia="Calibri" w:hAnsi="Arial" w:cs="Arial"/>
                <w:sz w:val="20"/>
                <w:szCs w:val="20"/>
                <w:lang w:eastAsia="en-US"/>
              </w:rPr>
              <w:t>carer</w:t>
            </w:r>
            <w:proofErr w:type="spellEnd"/>
            <w:r w:rsidR="00133A01" w:rsidRPr="00516F5F">
              <w:rPr>
                <w:rFonts w:ascii="Arial" w:eastAsia="Calibri" w:hAnsi="Arial" w:cs="Arial"/>
                <w:sz w:val="20"/>
                <w:szCs w:val="20"/>
                <w:lang w:eastAsia="en-US"/>
              </w:rPr>
              <w:t xml:space="preserve"> for</w:t>
            </w:r>
            <w:r w:rsidRPr="00516F5F">
              <w:rPr>
                <w:rFonts w:ascii="Arial" w:eastAsia="Calibri" w:hAnsi="Arial" w:cs="Arial"/>
                <w:sz w:val="20"/>
                <w:szCs w:val="20"/>
                <w:lang w:eastAsia="en-US"/>
              </w:rPr>
              <w:t xml:space="preserve"> both</w:t>
            </w:r>
            <w:r w:rsidR="00133A01" w:rsidRPr="00516F5F">
              <w:rPr>
                <w:rFonts w:ascii="Arial" w:eastAsia="Calibri" w:hAnsi="Arial" w:cs="Arial"/>
                <w:sz w:val="20"/>
                <w:szCs w:val="20"/>
                <w:lang w:eastAsia="en-US"/>
              </w:rPr>
              <w:t xml:space="preserve"> her father </w:t>
            </w:r>
            <w:r w:rsidR="000D032F" w:rsidRPr="00516F5F">
              <w:rPr>
                <w:rFonts w:ascii="Arial" w:eastAsia="Calibri" w:hAnsi="Arial" w:cs="Arial"/>
                <w:sz w:val="20"/>
                <w:szCs w:val="20"/>
                <w:lang w:eastAsia="en-US"/>
              </w:rPr>
              <w:t>and</w:t>
            </w:r>
            <w:r w:rsidR="00227314" w:rsidRPr="00516F5F">
              <w:rPr>
                <w:rFonts w:ascii="Arial" w:eastAsia="Calibri" w:hAnsi="Arial" w:cs="Arial"/>
                <w:sz w:val="20"/>
                <w:szCs w:val="20"/>
                <w:lang w:eastAsia="en-US"/>
              </w:rPr>
              <w:t xml:space="preserve"> for</w:t>
            </w:r>
            <w:r w:rsidR="000D032F" w:rsidRPr="00516F5F">
              <w:rPr>
                <w:rFonts w:ascii="Arial" w:eastAsia="Calibri" w:hAnsi="Arial" w:cs="Arial"/>
                <w:sz w:val="20"/>
                <w:szCs w:val="20"/>
                <w:lang w:eastAsia="en-US"/>
              </w:rPr>
              <w:t xml:space="preserve"> her son. </w:t>
            </w:r>
            <w:r w:rsidRPr="00516F5F">
              <w:rPr>
                <w:rFonts w:ascii="Arial" w:eastAsia="Calibri" w:hAnsi="Arial" w:cs="Arial"/>
                <w:sz w:val="20"/>
                <w:szCs w:val="20"/>
                <w:lang w:eastAsia="en-US"/>
              </w:rPr>
              <w:t>She told us that h</w:t>
            </w:r>
            <w:r w:rsidR="00133A01" w:rsidRPr="00516F5F">
              <w:rPr>
                <w:rFonts w:ascii="Arial" w:eastAsia="Calibri" w:hAnsi="Arial" w:cs="Arial"/>
                <w:sz w:val="20"/>
                <w:szCs w:val="20"/>
                <w:lang w:eastAsia="en-US"/>
              </w:rPr>
              <w:t xml:space="preserve">er son is on the Autistic spectrum and he has </w:t>
            </w:r>
            <w:r w:rsidR="005E0E6C" w:rsidRPr="00516F5F">
              <w:rPr>
                <w:rFonts w:ascii="Arial" w:eastAsia="Calibri" w:hAnsi="Arial" w:cs="Arial"/>
                <w:sz w:val="20"/>
                <w:szCs w:val="20"/>
                <w:lang w:eastAsia="en-US"/>
              </w:rPr>
              <w:t>mobility issues</w:t>
            </w:r>
            <w:r w:rsidR="000D032F" w:rsidRPr="00516F5F">
              <w:rPr>
                <w:rFonts w:ascii="Arial" w:eastAsia="Calibri" w:hAnsi="Arial" w:cs="Arial"/>
                <w:sz w:val="20"/>
                <w:szCs w:val="20"/>
                <w:lang w:eastAsia="en-US"/>
              </w:rPr>
              <w:t xml:space="preserve">, </w:t>
            </w:r>
            <w:r w:rsidRPr="00516F5F">
              <w:rPr>
                <w:rFonts w:ascii="Arial" w:eastAsia="Calibri" w:hAnsi="Arial" w:cs="Arial"/>
                <w:sz w:val="20"/>
                <w:szCs w:val="20"/>
                <w:lang w:eastAsia="en-US"/>
              </w:rPr>
              <w:t xml:space="preserve">and requires a significant amount of support meeting both health and educational needs and that she is </w:t>
            </w:r>
            <w:r w:rsidR="000D032F" w:rsidRPr="00516F5F">
              <w:rPr>
                <w:rFonts w:ascii="Arial" w:eastAsia="Calibri" w:hAnsi="Arial" w:cs="Arial"/>
                <w:sz w:val="20"/>
                <w:szCs w:val="20"/>
                <w:lang w:eastAsia="en-US"/>
              </w:rPr>
              <w:t xml:space="preserve">also </w:t>
            </w:r>
            <w:r w:rsidR="00133A01" w:rsidRPr="00516F5F">
              <w:rPr>
                <w:rFonts w:ascii="Arial" w:eastAsia="Calibri" w:hAnsi="Arial" w:cs="Arial"/>
                <w:sz w:val="20"/>
                <w:szCs w:val="20"/>
                <w:lang w:eastAsia="en-US"/>
              </w:rPr>
              <w:t xml:space="preserve">a full time </w:t>
            </w:r>
            <w:proofErr w:type="spellStart"/>
            <w:r w:rsidR="00133A01" w:rsidRPr="00516F5F">
              <w:rPr>
                <w:rFonts w:ascii="Arial" w:eastAsia="Calibri" w:hAnsi="Arial" w:cs="Arial"/>
                <w:sz w:val="20"/>
                <w:szCs w:val="20"/>
                <w:lang w:eastAsia="en-US"/>
              </w:rPr>
              <w:t>carer</w:t>
            </w:r>
            <w:proofErr w:type="spellEnd"/>
            <w:r w:rsidR="00133A01" w:rsidRPr="00516F5F">
              <w:rPr>
                <w:rFonts w:ascii="Arial" w:eastAsia="Calibri" w:hAnsi="Arial" w:cs="Arial"/>
                <w:sz w:val="20"/>
                <w:szCs w:val="20"/>
                <w:lang w:eastAsia="en-US"/>
              </w:rPr>
              <w:t xml:space="preserve"> for her father who lives with schizophrenia and multiple health conditions. </w:t>
            </w:r>
          </w:p>
          <w:p w:rsidR="005E0E6C" w:rsidRPr="00516F5F" w:rsidRDefault="0070164E" w:rsidP="0070164E">
            <w:pPr>
              <w:spacing w:before="100" w:beforeAutospacing="1" w:after="200" w:afterAutospacing="1" w:line="276" w:lineRule="auto"/>
              <w:contextualSpacing/>
              <w:jc w:val="both"/>
              <w:rPr>
                <w:rFonts w:ascii="Arial" w:hAnsi="Arial" w:cs="Arial"/>
                <w:sz w:val="20"/>
                <w:szCs w:val="20"/>
                <w:lang w:eastAsia="en-US"/>
              </w:rPr>
            </w:pPr>
            <w:r w:rsidRPr="00516F5F">
              <w:rPr>
                <w:rFonts w:ascii="Arial" w:eastAsia="Calibri" w:hAnsi="Arial" w:cs="Arial"/>
                <w:sz w:val="20"/>
                <w:szCs w:val="20"/>
                <w:lang w:eastAsia="en-US"/>
              </w:rPr>
              <w:t>She described s</w:t>
            </w:r>
            <w:r w:rsidR="000D032F" w:rsidRPr="00516F5F">
              <w:rPr>
                <w:rFonts w:ascii="Arial" w:eastAsia="Calibri" w:hAnsi="Arial" w:cs="Arial"/>
                <w:sz w:val="20"/>
                <w:szCs w:val="20"/>
                <w:lang w:eastAsia="en-US"/>
              </w:rPr>
              <w:t xml:space="preserve">ome of the challenges and experiences </w:t>
            </w:r>
            <w:r w:rsidRPr="00516F5F">
              <w:rPr>
                <w:rFonts w:ascii="Arial" w:eastAsia="Calibri" w:hAnsi="Arial" w:cs="Arial"/>
                <w:sz w:val="20"/>
                <w:szCs w:val="20"/>
                <w:lang w:eastAsia="en-US"/>
              </w:rPr>
              <w:t>she encountered such as; availability of d</w:t>
            </w:r>
            <w:r w:rsidR="00133A01" w:rsidRPr="00516F5F">
              <w:rPr>
                <w:rFonts w:ascii="Arial" w:hAnsi="Arial" w:cs="Arial"/>
                <w:sz w:val="20"/>
                <w:szCs w:val="20"/>
                <w:lang w:eastAsia="en-US"/>
              </w:rPr>
              <w:t>isabled parking</w:t>
            </w:r>
            <w:r w:rsidRPr="00516F5F">
              <w:rPr>
                <w:rFonts w:ascii="Arial" w:hAnsi="Arial" w:cs="Arial"/>
                <w:sz w:val="20"/>
                <w:szCs w:val="20"/>
                <w:lang w:eastAsia="en-US"/>
              </w:rPr>
              <w:t>,</w:t>
            </w:r>
            <w:r w:rsidR="005E0E6C" w:rsidRPr="00516F5F">
              <w:rPr>
                <w:rFonts w:ascii="Arial" w:hAnsi="Arial" w:cs="Arial"/>
                <w:sz w:val="20"/>
                <w:szCs w:val="20"/>
                <w:lang w:eastAsia="en-US"/>
              </w:rPr>
              <w:t xml:space="preserve"> examples where</w:t>
            </w:r>
            <w:r w:rsidR="000D032F" w:rsidRPr="00516F5F">
              <w:rPr>
                <w:rFonts w:ascii="Arial" w:hAnsi="Arial" w:cs="Arial"/>
                <w:sz w:val="20"/>
                <w:szCs w:val="20"/>
                <w:lang w:eastAsia="en-US"/>
              </w:rPr>
              <w:t xml:space="preserve"> </w:t>
            </w:r>
            <w:r w:rsidR="00133A01" w:rsidRPr="00516F5F">
              <w:rPr>
                <w:rFonts w:ascii="Arial" w:hAnsi="Arial" w:cs="Arial"/>
                <w:sz w:val="20"/>
                <w:szCs w:val="20"/>
                <w:lang w:eastAsia="en-US"/>
              </w:rPr>
              <w:t xml:space="preserve">communication breakdown </w:t>
            </w:r>
            <w:r w:rsidR="005E0E6C" w:rsidRPr="00516F5F">
              <w:rPr>
                <w:rFonts w:ascii="Arial" w:hAnsi="Arial" w:cs="Arial"/>
                <w:sz w:val="20"/>
                <w:szCs w:val="20"/>
                <w:lang w:eastAsia="en-US"/>
              </w:rPr>
              <w:t>has led to poor experience in relation to medication issues</w:t>
            </w:r>
            <w:r w:rsidRPr="00516F5F">
              <w:rPr>
                <w:rFonts w:ascii="Arial" w:hAnsi="Arial" w:cs="Arial"/>
                <w:sz w:val="20"/>
                <w:szCs w:val="20"/>
                <w:lang w:eastAsia="en-US"/>
              </w:rPr>
              <w:t xml:space="preserve"> for her father and </w:t>
            </w:r>
            <w:r w:rsidR="005E0E6C" w:rsidRPr="00516F5F">
              <w:rPr>
                <w:rFonts w:ascii="Arial" w:hAnsi="Arial" w:cs="Arial"/>
                <w:sz w:val="20"/>
                <w:szCs w:val="20"/>
                <w:lang w:eastAsia="en-US"/>
              </w:rPr>
              <w:t xml:space="preserve">a lack of consideration and </w:t>
            </w:r>
            <w:r w:rsidR="00133A01" w:rsidRPr="00516F5F">
              <w:rPr>
                <w:rFonts w:ascii="Arial" w:hAnsi="Arial" w:cs="Arial"/>
                <w:sz w:val="20"/>
                <w:szCs w:val="20"/>
                <w:lang w:eastAsia="en-US"/>
              </w:rPr>
              <w:t>support around her other caring responsibilities for her son</w:t>
            </w:r>
            <w:r w:rsidR="005E0E6C" w:rsidRPr="00516F5F">
              <w:rPr>
                <w:rFonts w:ascii="Arial" w:hAnsi="Arial" w:cs="Arial"/>
                <w:sz w:val="20"/>
                <w:szCs w:val="20"/>
                <w:lang w:eastAsia="en-US"/>
              </w:rPr>
              <w:t xml:space="preserve"> and his needs</w:t>
            </w:r>
            <w:r w:rsidRPr="00516F5F">
              <w:rPr>
                <w:rFonts w:ascii="Arial" w:hAnsi="Arial" w:cs="Arial"/>
                <w:sz w:val="20"/>
                <w:szCs w:val="20"/>
                <w:lang w:eastAsia="en-US"/>
              </w:rPr>
              <w:t>. She emphasised the need to ensure</w:t>
            </w:r>
            <w:r w:rsidR="005E0E6C" w:rsidRPr="00516F5F">
              <w:rPr>
                <w:rFonts w:ascii="Arial" w:hAnsi="Arial" w:cs="Arial"/>
                <w:sz w:val="20"/>
                <w:szCs w:val="20"/>
                <w:lang w:eastAsia="en-US"/>
              </w:rPr>
              <w:t xml:space="preserve"> staff listen to both patient and carer and understand their care needs and situation</w:t>
            </w:r>
            <w:r w:rsidRPr="00516F5F">
              <w:rPr>
                <w:rFonts w:ascii="Arial" w:hAnsi="Arial" w:cs="Arial"/>
                <w:sz w:val="20"/>
                <w:szCs w:val="20"/>
                <w:lang w:eastAsia="en-US"/>
              </w:rPr>
              <w:t xml:space="preserve"> which</w:t>
            </w:r>
            <w:r w:rsidR="005E0E6C" w:rsidRPr="00516F5F">
              <w:rPr>
                <w:rFonts w:ascii="Arial" w:hAnsi="Arial" w:cs="Arial"/>
                <w:sz w:val="20"/>
                <w:szCs w:val="20"/>
                <w:lang w:eastAsia="en-US"/>
              </w:rPr>
              <w:t xml:space="preserve"> would greatly improve the care experience</w:t>
            </w:r>
          </w:p>
          <w:p w:rsidR="005D5E88" w:rsidRPr="00516F5F" w:rsidRDefault="005D5E88" w:rsidP="0070164E">
            <w:pPr>
              <w:spacing w:before="100" w:beforeAutospacing="1" w:after="200" w:afterAutospacing="1" w:line="276" w:lineRule="auto"/>
              <w:contextualSpacing/>
              <w:jc w:val="both"/>
              <w:rPr>
                <w:rFonts w:ascii="Arial" w:hAnsi="Arial" w:cs="Arial"/>
                <w:sz w:val="20"/>
                <w:szCs w:val="20"/>
                <w:lang w:eastAsia="en-US"/>
              </w:rPr>
            </w:pPr>
          </w:p>
          <w:p w:rsidR="0070164E" w:rsidRPr="00516F5F" w:rsidRDefault="0070164E" w:rsidP="0070164E">
            <w:pPr>
              <w:spacing w:before="100" w:beforeAutospacing="1" w:after="200" w:afterAutospacing="1" w:line="276" w:lineRule="auto"/>
              <w:contextualSpacing/>
              <w:jc w:val="both"/>
              <w:rPr>
                <w:rFonts w:ascii="Arial" w:hAnsi="Arial" w:cs="Arial"/>
                <w:sz w:val="20"/>
                <w:szCs w:val="20"/>
                <w:lang w:eastAsia="en-US"/>
              </w:rPr>
            </w:pPr>
            <w:r w:rsidRPr="00516F5F">
              <w:rPr>
                <w:rFonts w:ascii="Arial" w:hAnsi="Arial" w:cs="Arial"/>
                <w:sz w:val="20"/>
                <w:szCs w:val="20"/>
                <w:lang w:eastAsia="en-US"/>
              </w:rPr>
              <w:t>Some of the initiatives that are in place to support improvement in these</w:t>
            </w:r>
            <w:r w:rsidR="005D5E88" w:rsidRPr="00516F5F">
              <w:rPr>
                <w:rFonts w:ascii="Arial" w:hAnsi="Arial" w:cs="Arial"/>
                <w:sz w:val="20"/>
                <w:szCs w:val="20"/>
                <w:lang w:eastAsia="en-US"/>
              </w:rPr>
              <w:t xml:space="preserve"> areas</w:t>
            </w:r>
            <w:r w:rsidRPr="00516F5F">
              <w:rPr>
                <w:rFonts w:ascii="Arial" w:hAnsi="Arial" w:cs="Arial"/>
                <w:sz w:val="20"/>
                <w:szCs w:val="20"/>
                <w:lang w:eastAsia="en-US"/>
              </w:rPr>
              <w:t xml:space="preserve"> include;</w:t>
            </w:r>
          </w:p>
          <w:p w:rsidR="00713EEF" w:rsidRPr="00516F5F" w:rsidRDefault="00713EEF" w:rsidP="00713EEF">
            <w:pPr>
              <w:pStyle w:val="ListParagraph"/>
              <w:numPr>
                <w:ilvl w:val="0"/>
                <w:numId w:val="48"/>
              </w:numPr>
              <w:spacing w:before="100" w:beforeAutospacing="1" w:after="100" w:afterAutospacing="1" w:line="276" w:lineRule="auto"/>
              <w:contextualSpacing/>
              <w:jc w:val="both"/>
              <w:rPr>
                <w:rFonts w:ascii="Arial" w:hAnsi="Arial" w:cs="Arial"/>
                <w:sz w:val="20"/>
                <w:szCs w:val="20"/>
                <w:lang w:eastAsia="en-US"/>
              </w:rPr>
            </w:pPr>
            <w:r w:rsidRPr="00516F5F">
              <w:rPr>
                <w:rFonts w:ascii="Arial" w:hAnsi="Arial" w:cs="Arial"/>
                <w:sz w:val="20"/>
                <w:szCs w:val="20"/>
                <w:lang w:eastAsia="en-US"/>
              </w:rPr>
              <w:t>Parking –</w:t>
            </w:r>
            <w:r w:rsidR="005D5E88" w:rsidRPr="00516F5F">
              <w:rPr>
                <w:rFonts w:ascii="Arial" w:hAnsi="Arial" w:cs="Arial"/>
                <w:sz w:val="20"/>
                <w:szCs w:val="20"/>
                <w:lang w:eastAsia="en-US"/>
              </w:rPr>
              <w:t xml:space="preserve"> i</w:t>
            </w:r>
            <w:r w:rsidRPr="00516F5F">
              <w:rPr>
                <w:rFonts w:ascii="Arial" w:hAnsi="Arial" w:cs="Arial"/>
                <w:sz w:val="20"/>
                <w:szCs w:val="20"/>
                <w:lang w:eastAsia="en-US"/>
              </w:rPr>
              <w:t>f a patient</w:t>
            </w:r>
            <w:r w:rsidR="002762FF">
              <w:rPr>
                <w:rFonts w:ascii="Arial" w:hAnsi="Arial" w:cs="Arial"/>
                <w:sz w:val="20"/>
                <w:szCs w:val="20"/>
                <w:lang w:eastAsia="en-US"/>
              </w:rPr>
              <w:t>/carer</w:t>
            </w:r>
            <w:r w:rsidRPr="00516F5F">
              <w:rPr>
                <w:rFonts w:ascii="Arial" w:hAnsi="Arial" w:cs="Arial"/>
                <w:sz w:val="20"/>
                <w:szCs w:val="20"/>
                <w:lang w:eastAsia="en-US"/>
              </w:rPr>
              <w:t xml:space="preserve"> with a learning disability or autism requires specialist parking they can inform the CNS for L</w:t>
            </w:r>
            <w:r w:rsidR="002762FF">
              <w:rPr>
                <w:rFonts w:ascii="Arial" w:hAnsi="Arial" w:cs="Arial"/>
                <w:sz w:val="20"/>
                <w:szCs w:val="20"/>
                <w:lang w:eastAsia="en-US"/>
              </w:rPr>
              <w:t>earning Disability (LD) /Autism</w:t>
            </w:r>
            <w:r w:rsidRPr="00516F5F">
              <w:rPr>
                <w:rFonts w:ascii="Arial" w:hAnsi="Arial" w:cs="Arial"/>
                <w:sz w:val="20"/>
                <w:szCs w:val="20"/>
                <w:lang w:eastAsia="en-US"/>
              </w:rPr>
              <w:t xml:space="preserve"> who alert security, we should ensure this is </w:t>
            </w:r>
            <w:r w:rsidR="005D5E88" w:rsidRPr="00516F5F">
              <w:rPr>
                <w:rFonts w:ascii="Arial" w:hAnsi="Arial" w:cs="Arial"/>
                <w:sz w:val="20"/>
                <w:szCs w:val="20"/>
                <w:lang w:eastAsia="en-US"/>
              </w:rPr>
              <w:t>never</w:t>
            </w:r>
            <w:r w:rsidRPr="00516F5F">
              <w:rPr>
                <w:rFonts w:ascii="Arial" w:hAnsi="Arial" w:cs="Arial"/>
                <w:sz w:val="20"/>
                <w:szCs w:val="20"/>
                <w:lang w:eastAsia="en-US"/>
              </w:rPr>
              <w:t xml:space="preserve"> an issue, the CNS will also  reserve a space if they are aware a patient is attending </w:t>
            </w:r>
            <w:r w:rsidR="002762FF">
              <w:rPr>
                <w:rFonts w:ascii="Arial" w:hAnsi="Arial" w:cs="Arial"/>
                <w:sz w:val="20"/>
                <w:szCs w:val="20"/>
                <w:lang w:eastAsia="en-US"/>
              </w:rPr>
              <w:t>the hospital</w:t>
            </w:r>
          </w:p>
          <w:p w:rsidR="00713EEF" w:rsidRPr="00516F5F" w:rsidRDefault="00713EEF" w:rsidP="0057094C">
            <w:pPr>
              <w:pStyle w:val="ListParagraph"/>
              <w:numPr>
                <w:ilvl w:val="0"/>
                <w:numId w:val="48"/>
              </w:numPr>
              <w:spacing w:before="100" w:beforeAutospacing="1" w:after="100" w:afterAutospacing="1" w:line="276" w:lineRule="auto"/>
              <w:contextualSpacing/>
              <w:jc w:val="both"/>
              <w:rPr>
                <w:rFonts w:ascii="Arial" w:hAnsi="Arial" w:cs="Arial"/>
                <w:sz w:val="20"/>
                <w:szCs w:val="20"/>
                <w:lang w:eastAsia="en-US"/>
              </w:rPr>
            </w:pPr>
            <w:r w:rsidRPr="00516F5F">
              <w:rPr>
                <w:rFonts w:ascii="Arial" w:hAnsi="Arial" w:cs="Arial"/>
                <w:sz w:val="20"/>
                <w:szCs w:val="20"/>
                <w:lang w:eastAsia="en-US"/>
              </w:rPr>
              <w:t>Issues</w:t>
            </w:r>
            <w:r w:rsidR="005D5E88" w:rsidRPr="00516F5F">
              <w:rPr>
                <w:rFonts w:ascii="Arial" w:hAnsi="Arial" w:cs="Arial"/>
                <w:sz w:val="20"/>
                <w:szCs w:val="20"/>
                <w:lang w:eastAsia="en-US"/>
              </w:rPr>
              <w:t xml:space="preserve"> with </w:t>
            </w:r>
            <w:r w:rsidR="002762FF">
              <w:rPr>
                <w:rFonts w:ascii="Arial" w:hAnsi="Arial" w:cs="Arial"/>
                <w:sz w:val="20"/>
                <w:szCs w:val="20"/>
                <w:lang w:eastAsia="en-US"/>
              </w:rPr>
              <w:t xml:space="preserve">waiting for take home </w:t>
            </w:r>
            <w:r w:rsidR="005D5E88" w:rsidRPr="00516F5F">
              <w:rPr>
                <w:rFonts w:ascii="Arial" w:hAnsi="Arial" w:cs="Arial"/>
                <w:sz w:val="20"/>
                <w:szCs w:val="20"/>
                <w:lang w:eastAsia="en-US"/>
              </w:rPr>
              <w:t xml:space="preserve">medication </w:t>
            </w:r>
            <w:r w:rsidR="002762FF">
              <w:rPr>
                <w:rFonts w:ascii="Arial" w:hAnsi="Arial" w:cs="Arial"/>
                <w:sz w:val="20"/>
                <w:szCs w:val="20"/>
                <w:lang w:eastAsia="en-US"/>
              </w:rPr>
              <w:t>(TTO) -</w:t>
            </w:r>
            <w:r w:rsidR="005D5E88" w:rsidRPr="00516F5F">
              <w:rPr>
                <w:rFonts w:ascii="Arial" w:hAnsi="Arial" w:cs="Arial"/>
                <w:sz w:val="20"/>
                <w:szCs w:val="20"/>
                <w:lang w:eastAsia="en-US"/>
              </w:rPr>
              <w:t xml:space="preserve"> it has been raised (during Time Matters week) to identify</w:t>
            </w:r>
            <w:r w:rsidRPr="00516F5F">
              <w:rPr>
                <w:rFonts w:ascii="Arial" w:hAnsi="Arial" w:cs="Arial"/>
                <w:sz w:val="20"/>
                <w:szCs w:val="20"/>
                <w:lang w:eastAsia="en-US"/>
              </w:rPr>
              <w:t xml:space="preserve"> if a patient has an LD or A</w:t>
            </w:r>
            <w:r w:rsidR="002762FF">
              <w:rPr>
                <w:rFonts w:ascii="Arial" w:hAnsi="Arial" w:cs="Arial"/>
                <w:sz w:val="20"/>
                <w:szCs w:val="20"/>
                <w:lang w:eastAsia="en-US"/>
              </w:rPr>
              <w:t>utism and requires fast TTO medications</w:t>
            </w:r>
            <w:r w:rsidRPr="00516F5F">
              <w:rPr>
                <w:rFonts w:ascii="Arial" w:hAnsi="Arial" w:cs="Arial"/>
                <w:sz w:val="20"/>
                <w:szCs w:val="20"/>
                <w:lang w:eastAsia="en-US"/>
              </w:rPr>
              <w:t xml:space="preserve"> this should be done as a reasonable adjustment, this can be broadened to consider carer responsibilities in light of Vicki’s father</w:t>
            </w:r>
          </w:p>
          <w:p w:rsidR="0047203B" w:rsidRPr="00516F5F" w:rsidRDefault="00713EEF" w:rsidP="001640E4">
            <w:pPr>
              <w:pStyle w:val="ListParagraph"/>
              <w:numPr>
                <w:ilvl w:val="0"/>
                <w:numId w:val="48"/>
              </w:numPr>
              <w:spacing w:before="100" w:beforeAutospacing="1" w:after="100" w:afterAutospacing="1" w:line="276" w:lineRule="auto"/>
              <w:contextualSpacing/>
              <w:jc w:val="both"/>
              <w:rPr>
                <w:rFonts w:ascii="Arial" w:hAnsi="Arial" w:cs="Arial"/>
                <w:sz w:val="20"/>
                <w:szCs w:val="20"/>
                <w:lang w:eastAsia="en-US"/>
              </w:rPr>
            </w:pPr>
            <w:r w:rsidRPr="00516F5F">
              <w:rPr>
                <w:rFonts w:ascii="Arial" w:hAnsi="Arial" w:cs="Arial"/>
                <w:sz w:val="20"/>
                <w:szCs w:val="20"/>
                <w:lang w:eastAsia="en-US"/>
              </w:rPr>
              <w:t>Education and training includes;</w:t>
            </w:r>
          </w:p>
          <w:p w:rsidR="00713EEF" w:rsidRPr="00516F5F" w:rsidRDefault="0047203B" w:rsidP="0047203B">
            <w:pPr>
              <w:pStyle w:val="ListParagraph"/>
              <w:numPr>
                <w:ilvl w:val="1"/>
                <w:numId w:val="48"/>
              </w:numPr>
              <w:spacing w:before="100" w:beforeAutospacing="1" w:after="100" w:afterAutospacing="1" w:line="276" w:lineRule="auto"/>
              <w:contextualSpacing/>
              <w:jc w:val="both"/>
              <w:rPr>
                <w:rFonts w:ascii="Arial" w:hAnsi="Arial" w:cs="Arial"/>
                <w:sz w:val="20"/>
                <w:szCs w:val="20"/>
                <w:lang w:eastAsia="en-US"/>
              </w:rPr>
            </w:pPr>
            <w:r w:rsidRPr="00516F5F">
              <w:rPr>
                <w:rFonts w:ascii="Arial" w:hAnsi="Arial" w:cs="Arial"/>
                <w:sz w:val="20"/>
                <w:szCs w:val="20"/>
                <w:lang w:eastAsia="en-US"/>
              </w:rPr>
              <w:t>E</w:t>
            </w:r>
            <w:r w:rsidR="00713EEF" w:rsidRPr="00516F5F">
              <w:rPr>
                <w:rFonts w:ascii="Arial" w:hAnsi="Arial" w:cs="Arial"/>
                <w:sz w:val="20"/>
                <w:szCs w:val="20"/>
                <w:lang w:eastAsia="en-US"/>
              </w:rPr>
              <w:t xml:space="preserve">nsuring staff read all the clinical alerts and the accompanying notes, for example past reasonable adjustment tools or a hospital passport. There is ongoing work to improve compliance with this and </w:t>
            </w:r>
            <w:r w:rsidR="002762FF">
              <w:rPr>
                <w:rFonts w:ascii="Arial" w:hAnsi="Arial" w:cs="Arial"/>
                <w:sz w:val="20"/>
                <w:szCs w:val="20"/>
                <w:lang w:eastAsia="en-US"/>
              </w:rPr>
              <w:t xml:space="preserve">it </w:t>
            </w:r>
            <w:r w:rsidR="00713EEF" w:rsidRPr="00516F5F">
              <w:rPr>
                <w:rFonts w:ascii="Arial" w:hAnsi="Arial" w:cs="Arial"/>
                <w:sz w:val="20"/>
                <w:szCs w:val="20"/>
                <w:lang w:eastAsia="en-US"/>
              </w:rPr>
              <w:t xml:space="preserve">is covered in </w:t>
            </w:r>
            <w:proofErr w:type="gramStart"/>
            <w:r w:rsidR="00713EEF" w:rsidRPr="00516F5F">
              <w:rPr>
                <w:rFonts w:ascii="Arial" w:hAnsi="Arial" w:cs="Arial"/>
                <w:sz w:val="20"/>
                <w:szCs w:val="20"/>
                <w:lang w:eastAsia="en-US"/>
              </w:rPr>
              <w:t>depth</w:t>
            </w:r>
            <w:proofErr w:type="gramEnd"/>
            <w:r w:rsidR="00713EEF" w:rsidRPr="00516F5F">
              <w:rPr>
                <w:rFonts w:ascii="Arial" w:hAnsi="Arial" w:cs="Arial"/>
                <w:sz w:val="20"/>
                <w:szCs w:val="20"/>
                <w:lang w:eastAsia="en-US"/>
              </w:rPr>
              <w:t xml:space="preserve"> as </w:t>
            </w:r>
            <w:r w:rsidR="002762FF">
              <w:rPr>
                <w:rFonts w:ascii="Arial" w:hAnsi="Arial" w:cs="Arial"/>
                <w:sz w:val="20"/>
                <w:szCs w:val="20"/>
                <w:lang w:eastAsia="en-US"/>
              </w:rPr>
              <w:t xml:space="preserve">the issues </w:t>
            </w:r>
            <w:r w:rsidRPr="00516F5F">
              <w:rPr>
                <w:rFonts w:ascii="Arial" w:hAnsi="Arial" w:cs="Arial"/>
                <w:sz w:val="20"/>
                <w:szCs w:val="20"/>
                <w:lang w:eastAsia="en-US"/>
              </w:rPr>
              <w:t>has been a theme in learning fro</w:t>
            </w:r>
            <w:r w:rsidR="00713EEF" w:rsidRPr="00516F5F">
              <w:rPr>
                <w:rFonts w:ascii="Arial" w:hAnsi="Arial" w:cs="Arial"/>
                <w:sz w:val="20"/>
                <w:szCs w:val="20"/>
                <w:lang w:eastAsia="en-US"/>
              </w:rPr>
              <w:t xml:space="preserve">m </w:t>
            </w:r>
            <w:r w:rsidRPr="00516F5F">
              <w:rPr>
                <w:rFonts w:ascii="Arial" w:hAnsi="Arial" w:cs="Arial"/>
                <w:sz w:val="20"/>
                <w:szCs w:val="20"/>
                <w:lang w:eastAsia="en-US"/>
              </w:rPr>
              <w:t>incidents.</w:t>
            </w:r>
          </w:p>
          <w:p w:rsidR="00713EEF" w:rsidRPr="00516F5F" w:rsidRDefault="00713EEF" w:rsidP="0047203B">
            <w:pPr>
              <w:pStyle w:val="ListParagraph"/>
              <w:numPr>
                <w:ilvl w:val="1"/>
                <w:numId w:val="48"/>
              </w:numPr>
              <w:spacing w:before="100" w:beforeAutospacing="1" w:after="100" w:afterAutospacing="1" w:line="276" w:lineRule="auto"/>
              <w:contextualSpacing/>
              <w:jc w:val="both"/>
              <w:rPr>
                <w:rFonts w:ascii="Arial" w:hAnsi="Arial" w:cs="Arial"/>
                <w:sz w:val="20"/>
                <w:szCs w:val="20"/>
                <w:lang w:eastAsia="en-US"/>
              </w:rPr>
            </w:pPr>
            <w:r w:rsidRPr="00516F5F">
              <w:rPr>
                <w:rFonts w:ascii="Arial" w:hAnsi="Arial" w:cs="Arial"/>
                <w:sz w:val="20"/>
                <w:szCs w:val="20"/>
                <w:lang w:eastAsia="en-US"/>
              </w:rPr>
              <w:t>LD training and tr</w:t>
            </w:r>
            <w:r w:rsidR="002762FF">
              <w:rPr>
                <w:rFonts w:ascii="Arial" w:hAnsi="Arial" w:cs="Arial"/>
                <w:sz w:val="20"/>
                <w:szCs w:val="20"/>
                <w:lang w:eastAsia="en-US"/>
              </w:rPr>
              <w:t>aining on Reasonable A</w:t>
            </w:r>
            <w:r w:rsidR="0047203B" w:rsidRPr="00516F5F">
              <w:rPr>
                <w:rFonts w:ascii="Arial" w:hAnsi="Arial" w:cs="Arial"/>
                <w:sz w:val="20"/>
                <w:szCs w:val="20"/>
                <w:lang w:eastAsia="en-US"/>
              </w:rPr>
              <w:t>djustment</w:t>
            </w:r>
            <w:r w:rsidRPr="00516F5F">
              <w:rPr>
                <w:rFonts w:ascii="Arial" w:hAnsi="Arial" w:cs="Arial"/>
                <w:sz w:val="20"/>
                <w:szCs w:val="20"/>
                <w:lang w:eastAsia="en-US"/>
              </w:rPr>
              <w:t>s is available to all staff</w:t>
            </w:r>
            <w:r w:rsidR="0047203B" w:rsidRPr="00516F5F">
              <w:rPr>
                <w:rFonts w:ascii="Arial" w:hAnsi="Arial" w:cs="Arial"/>
                <w:sz w:val="20"/>
                <w:szCs w:val="20"/>
                <w:lang w:eastAsia="en-US"/>
              </w:rPr>
              <w:t xml:space="preserve"> and</w:t>
            </w:r>
            <w:r w:rsidRPr="00516F5F">
              <w:rPr>
                <w:rFonts w:ascii="Arial" w:hAnsi="Arial" w:cs="Arial"/>
                <w:sz w:val="20"/>
                <w:szCs w:val="20"/>
                <w:lang w:eastAsia="en-US"/>
              </w:rPr>
              <w:t xml:space="preserve"> is part of </w:t>
            </w:r>
            <w:r w:rsidR="0047203B" w:rsidRPr="00516F5F">
              <w:rPr>
                <w:rFonts w:ascii="Arial" w:hAnsi="Arial" w:cs="Arial"/>
                <w:sz w:val="20"/>
                <w:szCs w:val="20"/>
                <w:lang w:eastAsia="en-US"/>
              </w:rPr>
              <w:t xml:space="preserve">mandatory </w:t>
            </w:r>
            <w:r w:rsidR="005D5E88" w:rsidRPr="00516F5F">
              <w:rPr>
                <w:rFonts w:ascii="Arial" w:hAnsi="Arial" w:cs="Arial"/>
                <w:sz w:val="20"/>
                <w:szCs w:val="20"/>
                <w:lang w:eastAsia="en-US"/>
              </w:rPr>
              <w:t>training;</w:t>
            </w:r>
            <w:r w:rsidR="0047203B" w:rsidRPr="00516F5F">
              <w:rPr>
                <w:rFonts w:ascii="Arial" w:hAnsi="Arial" w:cs="Arial"/>
                <w:sz w:val="20"/>
                <w:szCs w:val="20"/>
                <w:lang w:eastAsia="en-US"/>
              </w:rPr>
              <w:t xml:space="preserve"> this </w:t>
            </w:r>
            <w:proofErr w:type="gramStart"/>
            <w:r w:rsidR="0047203B" w:rsidRPr="00516F5F">
              <w:rPr>
                <w:rFonts w:ascii="Arial" w:hAnsi="Arial" w:cs="Arial"/>
                <w:sz w:val="20"/>
                <w:szCs w:val="20"/>
                <w:lang w:eastAsia="en-US"/>
              </w:rPr>
              <w:t>is reinforced</w:t>
            </w:r>
            <w:proofErr w:type="gramEnd"/>
            <w:r w:rsidR="0047203B" w:rsidRPr="00516F5F">
              <w:rPr>
                <w:rFonts w:ascii="Arial" w:hAnsi="Arial" w:cs="Arial"/>
                <w:sz w:val="20"/>
                <w:szCs w:val="20"/>
                <w:lang w:eastAsia="en-US"/>
              </w:rPr>
              <w:t xml:space="preserve"> having established the link nurse </w:t>
            </w:r>
            <w:r w:rsidR="00DD099D" w:rsidRPr="00516F5F">
              <w:rPr>
                <w:rFonts w:ascii="Arial" w:hAnsi="Arial" w:cs="Arial"/>
                <w:sz w:val="20"/>
                <w:szCs w:val="20"/>
                <w:lang w:eastAsia="en-US"/>
              </w:rPr>
              <w:t>network, which</w:t>
            </w:r>
            <w:r w:rsidR="0047203B" w:rsidRPr="00516F5F">
              <w:rPr>
                <w:rFonts w:ascii="Arial" w:hAnsi="Arial" w:cs="Arial"/>
                <w:sz w:val="20"/>
                <w:szCs w:val="20"/>
                <w:lang w:eastAsia="en-US"/>
              </w:rPr>
              <w:t xml:space="preserve"> is expanding successfully.</w:t>
            </w:r>
            <w:r w:rsidRPr="00516F5F">
              <w:rPr>
                <w:rFonts w:ascii="Arial" w:hAnsi="Arial" w:cs="Arial"/>
                <w:sz w:val="20"/>
                <w:szCs w:val="20"/>
                <w:lang w:eastAsia="en-US"/>
              </w:rPr>
              <w:t xml:space="preserve"> </w:t>
            </w:r>
          </w:p>
          <w:p w:rsidR="00216273" w:rsidRPr="00516F5F" w:rsidRDefault="0014499D" w:rsidP="00216273">
            <w:pPr>
              <w:spacing w:before="100" w:beforeAutospacing="1" w:after="200" w:afterAutospacing="1" w:line="276" w:lineRule="auto"/>
              <w:contextualSpacing/>
              <w:jc w:val="both"/>
              <w:rPr>
                <w:rFonts w:ascii="Arial" w:eastAsia="Calibri" w:hAnsi="Arial" w:cs="Arial"/>
                <w:b/>
                <w:sz w:val="20"/>
                <w:szCs w:val="20"/>
                <w:lang w:eastAsia="en-US"/>
              </w:rPr>
            </w:pPr>
            <w:r w:rsidRPr="00516F5F">
              <w:rPr>
                <w:rFonts w:ascii="Arial" w:eastAsia="Calibri" w:hAnsi="Arial" w:cs="Arial"/>
                <w:b/>
                <w:sz w:val="20"/>
                <w:szCs w:val="20"/>
                <w:lang w:eastAsia="en-US"/>
              </w:rPr>
              <w:t>TODAY’S BOARD STORY</w:t>
            </w:r>
          </w:p>
          <w:p w:rsidR="00F8409A" w:rsidRPr="00516F5F" w:rsidRDefault="00F8409A" w:rsidP="00F8409A">
            <w:p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 xml:space="preserve">Today the Board will hear from </w:t>
            </w:r>
            <w:r w:rsidR="00216273" w:rsidRPr="00516F5F">
              <w:rPr>
                <w:rFonts w:ascii="Arial" w:eastAsia="Calibri" w:hAnsi="Arial" w:cs="Arial"/>
                <w:sz w:val="20"/>
                <w:szCs w:val="20"/>
                <w:lang w:eastAsia="en-US"/>
              </w:rPr>
              <w:t>John Poole</w:t>
            </w:r>
            <w:r w:rsidRPr="00516F5F">
              <w:rPr>
                <w:rFonts w:ascii="Arial" w:eastAsia="Calibri" w:hAnsi="Arial" w:cs="Arial"/>
                <w:sz w:val="20"/>
                <w:szCs w:val="20"/>
                <w:lang w:eastAsia="en-US"/>
              </w:rPr>
              <w:t xml:space="preserve"> who will talk to us abou</w:t>
            </w:r>
            <w:r w:rsidR="005F3ACD">
              <w:rPr>
                <w:rFonts w:ascii="Arial" w:eastAsia="Calibri" w:hAnsi="Arial" w:cs="Arial"/>
                <w:sz w:val="20"/>
                <w:szCs w:val="20"/>
                <w:lang w:eastAsia="en-US"/>
              </w:rPr>
              <w:t xml:space="preserve">t his experience of care at Colchester </w:t>
            </w:r>
            <w:r w:rsidRPr="00516F5F">
              <w:rPr>
                <w:rFonts w:ascii="Arial" w:eastAsia="Calibri" w:hAnsi="Arial" w:cs="Arial"/>
                <w:sz w:val="20"/>
                <w:szCs w:val="20"/>
                <w:lang w:eastAsia="en-US"/>
              </w:rPr>
              <w:t>Hospital; Shirley Califano (Patient Experience Engagement Officer) will accompany him to the Board.</w:t>
            </w:r>
          </w:p>
          <w:p w:rsidR="0014499D" w:rsidRPr="00516F5F" w:rsidRDefault="0014499D" w:rsidP="00216273">
            <w:pPr>
              <w:spacing w:before="100" w:beforeAutospacing="1" w:after="200" w:afterAutospacing="1" w:line="276" w:lineRule="auto"/>
              <w:contextualSpacing/>
              <w:jc w:val="both"/>
              <w:rPr>
                <w:rFonts w:ascii="Arial" w:eastAsia="Calibri" w:hAnsi="Arial" w:cs="Arial"/>
                <w:b/>
                <w:sz w:val="20"/>
                <w:szCs w:val="20"/>
                <w:lang w:eastAsia="en-US"/>
              </w:rPr>
            </w:pPr>
          </w:p>
          <w:p w:rsidR="00F8409A" w:rsidRPr="00516F5F" w:rsidRDefault="00C12D13" w:rsidP="00216273">
            <w:pPr>
              <w:spacing w:before="100" w:beforeAutospacing="1" w:after="200" w:afterAutospacing="1" w:line="276" w:lineRule="auto"/>
              <w:contextualSpacing/>
              <w:jc w:val="both"/>
              <w:rPr>
                <w:rFonts w:ascii="Arial" w:eastAsia="Calibri" w:hAnsi="Arial" w:cs="Arial"/>
                <w:b/>
                <w:sz w:val="20"/>
                <w:szCs w:val="20"/>
                <w:lang w:eastAsia="en-US"/>
              </w:rPr>
            </w:pPr>
            <w:r w:rsidRPr="00516F5F">
              <w:rPr>
                <w:rFonts w:ascii="Arial" w:eastAsia="Calibri" w:hAnsi="Arial" w:cs="Arial"/>
                <w:b/>
                <w:sz w:val="20"/>
                <w:szCs w:val="20"/>
                <w:lang w:eastAsia="en-US"/>
              </w:rPr>
              <w:t>Summary</w:t>
            </w:r>
          </w:p>
          <w:p w:rsidR="00216273" w:rsidRPr="00516F5F" w:rsidRDefault="00216273" w:rsidP="00216273">
            <w:p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 xml:space="preserve">John has recently </w:t>
            </w:r>
            <w:r w:rsidR="0014499D" w:rsidRPr="00516F5F">
              <w:rPr>
                <w:rFonts w:ascii="Arial" w:eastAsia="Calibri" w:hAnsi="Arial" w:cs="Arial"/>
                <w:sz w:val="20"/>
                <w:szCs w:val="20"/>
                <w:lang w:eastAsia="en-US"/>
              </w:rPr>
              <w:t xml:space="preserve">suffered </w:t>
            </w:r>
            <w:r w:rsidR="00236856">
              <w:rPr>
                <w:rFonts w:ascii="Arial" w:eastAsia="Calibri" w:hAnsi="Arial" w:cs="Arial"/>
                <w:sz w:val="20"/>
                <w:szCs w:val="20"/>
                <w:lang w:eastAsia="en-US"/>
              </w:rPr>
              <w:t xml:space="preserve">a </w:t>
            </w:r>
            <w:r w:rsidRPr="00516F5F">
              <w:rPr>
                <w:rFonts w:ascii="Arial" w:eastAsia="Calibri" w:hAnsi="Arial" w:cs="Arial"/>
                <w:sz w:val="20"/>
                <w:szCs w:val="20"/>
                <w:lang w:eastAsia="en-US"/>
              </w:rPr>
              <w:t xml:space="preserve">sensory stroke </w:t>
            </w:r>
            <w:r w:rsidR="0014499D" w:rsidRPr="00516F5F">
              <w:rPr>
                <w:rFonts w:ascii="Arial" w:eastAsia="Calibri" w:hAnsi="Arial" w:cs="Arial"/>
                <w:sz w:val="20"/>
                <w:szCs w:val="20"/>
                <w:lang w:eastAsia="en-US"/>
              </w:rPr>
              <w:t>as the result of</w:t>
            </w:r>
            <w:r w:rsidRPr="00516F5F">
              <w:rPr>
                <w:rFonts w:ascii="Arial" w:eastAsia="Calibri" w:hAnsi="Arial" w:cs="Arial"/>
                <w:sz w:val="20"/>
                <w:szCs w:val="20"/>
                <w:lang w:eastAsia="en-US"/>
              </w:rPr>
              <w:t xml:space="preserve"> a deep blood clot in the Brain caused by high blood pressure (diagnosed over 20 years ago) and was under the care of the hospital in March 2019.</w:t>
            </w:r>
          </w:p>
          <w:p w:rsidR="0014499D" w:rsidRPr="00516F5F" w:rsidRDefault="0014499D" w:rsidP="00216273">
            <w:pPr>
              <w:spacing w:before="100" w:beforeAutospacing="1" w:after="200" w:afterAutospacing="1" w:line="276" w:lineRule="auto"/>
              <w:contextualSpacing/>
              <w:jc w:val="both"/>
              <w:rPr>
                <w:rFonts w:ascii="Arial" w:eastAsia="Calibri" w:hAnsi="Arial" w:cs="Arial"/>
                <w:sz w:val="20"/>
                <w:szCs w:val="20"/>
                <w:lang w:eastAsia="en-US"/>
              </w:rPr>
            </w:pPr>
          </w:p>
          <w:p w:rsidR="00216273" w:rsidRPr="00516F5F" w:rsidRDefault="0014499D" w:rsidP="00216273">
            <w:p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John w</w:t>
            </w:r>
            <w:r w:rsidR="00216273" w:rsidRPr="00516F5F">
              <w:rPr>
                <w:rFonts w:ascii="Arial" w:eastAsia="Calibri" w:hAnsi="Arial" w:cs="Arial"/>
                <w:sz w:val="20"/>
                <w:szCs w:val="20"/>
                <w:lang w:eastAsia="en-US"/>
              </w:rPr>
              <w:t xml:space="preserve">oke up with a tingling in </w:t>
            </w:r>
            <w:r w:rsidR="00236856">
              <w:rPr>
                <w:rFonts w:ascii="Arial" w:eastAsia="Calibri" w:hAnsi="Arial" w:cs="Arial"/>
                <w:sz w:val="20"/>
                <w:szCs w:val="20"/>
                <w:lang w:eastAsia="en-US"/>
              </w:rPr>
              <w:t>his mouth and this progressed</w:t>
            </w:r>
            <w:r w:rsidR="00216273" w:rsidRPr="00516F5F">
              <w:rPr>
                <w:rFonts w:ascii="Arial" w:eastAsia="Calibri" w:hAnsi="Arial" w:cs="Arial"/>
                <w:sz w:val="20"/>
                <w:szCs w:val="20"/>
                <w:lang w:eastAsia="en-US"/>
              </w:rPr>
              <w:t xml:space="preserve"> down his right </w:t>
            </w:r>
            <w:r w:rsidRPr="00516F5F">
              <w:rPr>
                <w:rFonts w:ascii="Arial" w:eastAsia="Calibri" w:hAnsi="Arial" w:cs="Arial"/>
                <w:sz w:val="20"/>
                <w:szCs w:val="20"/>
                <w:lang w:eastAsia="en-US"/>
              </w:rPr>
              <w:t xml:space="preserve">side, he called his GP to </w:t>
            </w:r>
            <w:proofErr w:type="gramStart"/>
            <w:r w:rsidRPr="00516F5F">
              <w:rPr>
                <w:rFonts w:ascii="Arial" w:eastAsia="Calibri" w:hAnsi="Arial" w:cs="Arial"/>
                <w:sz w:val="20"/>
                <w:szCs w:val="20"/>
                <w:lang w:eastAsia="en-US"/>
              </w:rPr>
              <w:t>be informed</w:t>
            </w:r>
            <w:proofErr w:type="gramEnd"/>
            <w:r w:rsidRPr="00516F5F">
              <w:rPr>
                <w:rFonts w:ascii="Arial" w:eastAsia="Calibri" w:hAnsi="Arial" w:cs="Arial"/>
                <w:sz w:val="20"/>
                <w:szCs w:val="20"/>
                <w:lang w:eastAsia="en-US"/>
              </w:rPr>
              <w:t xml:space="preserve"> </w:t>
            </w:r>
            <w:r w:rsidR="00216273" w:rsidRPr="00516F5F">
              <w:rPr>
                <w:rFonts w:ascii="Arial" w:eastAsia="Calibri" w:hAnsi="Arial" w:cs="Arial"/>
                <w:sz w:val="20"/>
                <w:szCs w:val="20"/>
                <w:lang w:eastAsia="en-US"/>
              </w:rPr>
              <w:t xml:space="preserve">they had no appointments </w:t>
            </w:r>
            <w:r w:rsidRPr="00516F5F">
              <w:rPr>
                <w:rFonts w:ascii="Arial" w:eastAsia="Calibri" w:hAnsi="Arial" w:cs="Arial"/>
                <w:sz w:val="20"/>
                <w:szCs w:val="20"/>
                <w:lang w:eastAsia="en-US"/>
              </w:rPr>
              <w:t xml:space="preserve">for that day he therefore contacted </w:t>
            </w:r>
            <w:r w:rsidR="00216273" w:rsidRPr="00516F5F">
              <w:rPr>
                <w:rFonts w:ascii="Arial" w:eastAsia="Calibri" w:hAnsi="Arial" w:cs="Arial"/>
                <w:sz w:val="20"/>
                <w:szCs w:val="20"/>
                <w:lang w:eastAsia="en-US"/>
              </w:rPr>
              <w:t>111</w:t>
            </w:r>
            <w:r w:rsidR="00236856">
              <w:rPr>
                <w:rFonts w:ascii="Arial" w:eastAsia="Calibri" w:hAnsi="Arial" w:cs="Arial"/>
                <w:sz w:val="20"/>
                <w:szCs w:val="20"/>
                <w:lang w:eastAsia="en-US"/>
              </w:rPr>
              <w:t xml:space="preserve"> </w:t>
            </w:r>
            <w:r w:rsidRPr="00516F5F">
              <w:rPr>
                <w:rFonts w:ascii="Arial" w:eastAsia="Calibri" w:hAnsi="Arial" w:cs="Arial"/>
                <w:sz w:val="20"/>
                <w:szCs w:val="20"/>
                <w:lang w:eastAsia="en-US"/>
              </w:rPr>
              <w:t>who</w:t>
            </w:r>
            <w:r w:rsidR="00216273" w:rsidRPr="00516F5F">
              <w:rPr>
                <w:rFonts w:ascii="Arial" w:eastAsia="Calibri" w:hAnsi="Arial" w:cs="Arial"/>
                <w:sz w:val="20"/>
                <w:szCs w:val="20"/>
                <w:lang w:eastAsia="en-US"/>
              </w:rPr>
              <w:t xml:space="preserve"> advised to call </w:t>
            </w:r>
            <w:r w:rsidR="00236856">
              <w:rPr>
                <w:rFonts w:ascii="Arial" w:eastAsia="Calibri" w:hAnsi="Arial" w:cs="Arial"/>
                <w:sz w:val="20"/>
                <w:szCs w:val="20"/>
                <w:lang w:eastAsia="en-US"/>
              </w:rPr>
              <w:t xml:space="preserve">the </w:t>
            </w:r>
            <w:r w:rsidR="00216273" w:rsidRPr="00516F5F">
              <w:rPr>
                <w:rFonts w:ascii="Arial" w:eastAsia="Calibri" w:hAnsi="Arial" w:cs="Arial"/>
                <w:sz w:val="20"/>
                <w:szCs w:val="20"/>
                <w:lang w:eastAsia="en-US"/>
              </w:rPr>
              <w:t xml:space="preserve">doctor again and state </w:t>
            </w:r>
            <w:r w:rsidR="00564E69" w:rsidRPr="00516F5F">
              <w:rPr>
                <w:rFonts w:ascii="Arial" w:eastAsia="Calibri" w:hAnsi="Arial" w:cs="Arial"/>
                <w:sz w:val="20"/>
                <w:szCs w:val="20"/>
                <w:lang w:eastAsia="en-US"/>
              </w:rPr>
              <w:t>that an</w:t>
            </w:r>
            <w:r w:rsidRPr="00516F5F">
              <w:rPr>
                <w:rFonts w:ascii="Arial" w:eastAsia="Calibri" w:hAnsi="Arial" w:cs="Arial"/>
                <w:sz w:val="20"/>
                <w:szCs w:val="20"/>
                <w:lang w:eastAsia="en-US"/>
              </w:rPr>
              <w:t xml:space="preserve"> appointment was required </w:t>
            </w:r>
            <w:r w:rsidR="00216273" w:rsidRPr="00516F5F">
              <w:rPr>
                <w:rFonts w:ascii="Arial" w:eastAsia="Calibri" w:hAnsi="Arial" w:cs="Arial"/>
                <w:sz w:val="20"/>
                <w:szCs w:val="20"/>
                <w:lang w:eastAsia="en-US"/>
              </w:rPr>
              <w:t xml:space="preserve">that day.  He received an appointment </w:t>
            </w:r>
            <w:r w:rsidRPr="00516F5F">
              <w:rPr>
                <w:rFonts w:ascii="Arial" w:eastAsia="Calibri" w:hAnsi="Arial" w:cs="Arial"/>
                <w:sz w:val="20"/>
                <w:szCs w:val="20"/>
                <w:lang w:eastAsia="en-US"/>
              </w:rPr>
              <w:t xml:space="preserve">and when seen by a GP </w:t>
            </w:r>
            <w:r w:rsidR="00236856">
              <w:rPr>
                <w:rFonts w:ascii="Arial" w:eastAsia="Calibri" w:hAnsi="Arial" w:cs="Arial"/>
                <w:sz w:val="20"/>
                <w:szCs w:val="20"/>
                <w:lang w:eastAsia="en-US"/>
              </w:rPr>
              <w:t xml:space="preserve">and </w:t>
            </w:r>
            <w:r w:rsidRPr="00516F5F">
              <w:rPr>
                <w:rFonts w:ascii="Arial" w:eastAsia="Calibri" w:hAnsi="Arial" w:cs="Arial"/>
                <w:sz w:val="20"/>
                <w:szCs w:val="20"/>
                <w:lang w:eastAsia="en-US"/>
              </w:rPr>
              <w:t>was transferred urgently via ambulance to hospital with a possible</w:t>
            </w:r>
            <w:r w:rsidR="00216273" w:rsidRPr="00516F5F">
              <w:rPr>
                <w:rFonts w:ascii="Arial" w:eastAsia="Calibri" w:hAnsi="Arial" w:cs="Arial"/>
                <w:sz w:val="20"/>
                <w:szCs w:val="20"/>
                <w:lang w:eastAsia="en-US"/>
              </w:rPr>
              <w:t xml:space="preserve"> sensory Stroke and </w:t>
            </w:r>
            <w:r w:rsidRPr="00516F5F">
              <w:rPr>
                <w:rFonts w:ascii="Arial" w:eastAsia="Calibri" w:hAnsi="Arial" w:cs="Arial"/>
                <w:sz w:val="20"/>
                <w:szCs w:val="20"/>
                <w:lang w:eastAsia="en-US"/>
              </w:rPr>
              <w:t>t</w:t>
            </w:r>
            <w:r w:rsidR="00236856">
              <w:rPr>
                <w:rFonts w:ascii="Arial" w:eastAsia="Calibri" w:hAnsi="Arial" w:cs="Arial"/>
                <w:sz w:val="20"/>
                <w:szCs w:val="20"/>
                <w:lang w:eastAsia="en-US"/>
              </w:rPr>
              <w:t>he</w:t>
            </w:r>
            <w:r w:rsidRPr="00516F5F">
              <w:rPr>
                <w:rFonts w:ascii="Arial" w:eastAsia="Calibri" w:hAnsi="Arial" w:cs="Arial"/>
                <w:sz w:val="20"/>
                <w:szCs w:val="20"/>
                <w:lang w:eastAsia="en-US"/>
              </w:rPr>
              <w:t xml:space="preserve"> GP said </w:t>
            </w:r>
            <w:r w:rsidR="00216273" w:rsidRPr="00516F5F">
              <w:rPr>
                <w:rFonts w:ascii="Arial" w:eastAsia="Calibri" w:hAnsi="Arial" w:cs="Arial"/>
                <w:sz w:val="20"/>
                <w:szCs w:val="20"/>
                <w:lang w:eastAsia="en-US"/>
              </w:rPr>
              <w:t>he had only ever seen this type of stroke twice in his career.</w:t>
            </w:r>
          </w:p>
          <w:p w:rsidR="00216273" w:rsidRPr="00516F5F" w:rsidRDefault="0014499D" w:rsidP="00216273">
            <w:p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lastRenderedPageBreak/>
              <w:t xml:space="preserve">On this day, his wife was already in </w:t>
            </w:r>
            <w:r w:rsidR="00216273" w:rsidRPr="00516F5F">
              <w:rPr>
                <w:rFonts w:ascii="Arial" w:eastAsia="Calibri" w:hAnsi="Arial" w:cs="Arial"/>
                <w:sz w:val="20"/>
                <w:szCs w:val="20"/>
                <w:lang w:eastAsia="en-US"/>
              </w:rPr>
              <w:t xml:space="preserve">A&amp;E </w:t>
            </w:r>
            <w:r w:rsidRPr="00516F5F">
              <w:rPr>
                <w:rFonts w:ascii="Arial" w:eastAsia="Calibri" w:hAnsi="Arial" w:cs="Arial"/>
                <w:sz w:val="20"/>
                <w:szCs w:val="20"/>
                <w:lang w:eastAsia="en-US"/>
              </w:rPr>
              <w:t>with</w:t>
            </w:r>
            <w:r w:rsidR="00216273" w:rsidRPr="00516F5F">
              <w:rPr>
                <w:rFonts w:ascii="Arial" w:eastAsia="Calibri" w:hAnsi="Arial" w:cs="Arial"/>
                <w:sz w:val="20"/>
                <w:szCs w:val="20"/>
                <w:lang w:eastAsia="en-US"/>
              </w:rPr>
              <w:t xml:space="preserve"> difficulty in breathing </w:t>
            </w:r>
            <w:r w:rsidRPr="00516F5F">
              <w:rPr>
                <w:rFonts w:ascii="Arial" w:eastAsia="Calibri" w:hAnsi="Arial" w:cs="Arial"/>
                <w:sz w:val="20"/>
                <w:szCs w:val="20"/>
                <w:lang w:eastAsia="en-US"/>
              </w:rPr>
              <w:t>due to</w:t>
            </w:r>
            <w:r w:rsidR="00216273" w:rsidRPr="00516F5F">
              <w:rPr>
                <w:rFonts w:ascii="Arial" w:eastAsia="Calibri" w:hAnsi="Arial" w:cs="Arial"/>
                <w:sz w:val="20"/>
                <w:szCs w:val="20"/>
                <w:lang w:eastAsia="en-US"/>
              </w:rPr>
              <w:t xml:space="preserve"> a severe chest infection.  </w:t>
            </w:r>
            <w:r w:rsidRPr="00516F5F">
              <w:rPr>
                <w:rFonts w:ascii="Arial" w:eastAsia="Calibri" w:hAnsi="Arial" w:cs="Arial"/>
                <w:sz w:val="20"/>
                <w:szCs w:val="20"/>
                <w:lang w:eastAsia="en-US"/>
              </w:rPr>
              <w:t xml:space="preserve">On arrival at the hospital John was </w:t>
            </w:r>
            <w:r w:rsidR="00216273" w:rsidRPr="00516F5F">
              <w:rPr>
                <w:rFonts w:ascii="Arial" w:eastAsia="Calibri" w:hAnsi="Arial" w:cs="Arial"/>
                <w:sz w:val="20"/>
                <w:szCs w:val="20"/>
                <w:lang w:eastAsia="en-US"/>
              </w:rPr>
              <w:t>seen by a nurse and 2 Doctors</w:t>
            </w:r>
            <w:r w:rsidRPr="00516F5F">
              <w:rPr>
                <w:rFonts w:ascii="Arial" w:eastAsia="Calibri" w:hAnsi="Arial" w:cs="Arial"/>
                <w:sz w:val="20"/>
                <w:szCs w:val="20"/>
                <w:lang w:eastAsia="en-US"/>
              </w:rPr>
              <w:t>, moved into m</w:t>
            </w:r>
            <w:r w:rsidR="00216273" w:rsidRPr="00516F5F">
              <w:rPr>
                <w:rFonts w:ascii="Arial" w:eastAsia="Calibri" w:hAnsi="Arial" w:cs="Arial"/>
                <w:sz w:val="20"/>
                <w:szCs w:val="20"/>
                <w:lang w:eastAsia="en-US"/>
              </w:rPr>
              <w:t>ajors</w:t>
            </w:r>
            <w:r w:rsidRPr="00516F5F">
              <w:rPr>
                <w:rFonts w:ascii="Arial" w:eastAsia="Calibri" w:hAnsi="Arial" w:cs="Arial"/>
                <w:sz w:val="20"/>
                <w:szCs w:val="20"/>
                <w:lang w:eastAsia="en-US"/>
              </w:rPr>
              <w:t xml:space="preserve"> and was then seen </w:t>
            </w:r>
            <w:r w:rsidR="00216273" w:rsidRPr="00516F5F">
              <w:rPr>
                <w:rFonts w:ascii="Arial" w:eastAsia="Calibri" w:hAnsi="Arial" w:cs="Arial"/>
                <w:sz w:val="20"/>
                <w:szCs w:val="20"/>
                <w:lang w:eastAsia="en-US"/>
              </w:rPr>
              <w:t xml:space="preserve"> by a stroke nurse and doctor who explained that he has only every seen </w:t>
            </w:r>
            <w:r w:rsidRPr="00516F5F">
              <w:rPr>
                <w:rFonts w:ascii="Arial" w:eastAsia="Calibri" w:hAnsi="Arial" w:cs="Arial"/>
                <w:sz w:val="20"/>
                <w:szCs w:val="20"/>
                <w:lang w:eastAsia="en-US"/>
              </w:rPr>
              <w:t>t</w:t>
            </w:r>
            <w:r w:rsidR="00216273" w:rsidRPr="00516F5F">
              <w:rPr>
                <w:rFonts w:ascii="Arial" w:eastAsia="Calibri" w:hAnsi="Arial" w:cs="Arial"/>
                <w:sz w:val="20"/>
                <w:szCs w:val="20"/>
                <w:lang w:eastAsia="en-US"/>
              </w:rPr>
              <w:t xml:space="preserve">his condition 3 times in his career. </w:t>
            </w:r>
          </w:p>
          <w:p w:rsidR="00216273" w:rsidRPr="00516F5F" w:rsidRDefault="0014499D" w:rsidP="00216273">
            <w:p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 xml:space="preserve">He </w:t>
            </w:r>
            <w:proofErr w:type="gramStart"/>
            <w:r w:rsidRPr="00516F5F">
              <w:rPr>
                <w:rFonts w:ascii="Arial" w:eastAsia="Calibri" w:hAnsi="Arial" w:cs="Arial"/>
                <w:sz w:val="20"/>
                <w:szCs w:val="20"/>
                <w:lang w:eastAsia="en-US"/>
              </w:rPr>
              <w:t>was transferred</w:t>
            </w:r>
            <w:proofErr w:type="gramEnd"/>
            <w:r w:rsidRPr="00516F5F">
              <w:rPr>
                <w:rFonts w:ascii="Arial" w:eastAsia="Calibri" w:hAnsi="Arial" w:cs="Arial"/>
                <w:sz w:val="20"/>
                <w:szCs w:val="20"/>
                <w:lang w:eastAsia="en-US"/>
              </w:rPr>
              <w:t xml:space="preserve"> to MDU then to the Stroke unit where he</w:t>
            </w:r>
            <w:r w:rsidR="00216273" w:rsidRPr="00516F5F">
              <w:rPr>
                <w:rFonts w:ascii="Arial" w:eastAsia="Calibri" w:hAnsi="Arial" w:cs="Arial"/>
                <w:sz w:val="20"/>
                <w:szCs w:val="20"/>
                <w:lang w:eastAsia="en-US"/>
              </w:rPr>
              <w:t xml:space="preserve"> saw a consultant and the same doctor </w:t>
            </w:r>
            <w:r w:rsidR="00236856">
              <w:rPr>
                <w:rFonts w:ascii="Arial" w:eastAsia="Calibri" w:hAnsi="Arial" w:cs="Arial"/>
                <w:sz w:val="20"/>
                <w:szCs w:val="20"/>
                <w:lang w:eastAsia="en-US"/>
              </w:rPr>
              <w:t>fro</w:t>
            </w:r>
            <w:r w:rsidRPr="00516F5F">
              <w:rPr>
                <w:rFonts w:ascii="Arial" w:eastAsia="Calibri" w:hAnsi="Arial" w:cs="Arial"/>
                <w:sz w:val="20"/>
                <w:szCs w:val="20"/>
                <w:lang w:eastAsia="en-US"/>
              </w:rPr>
              <w:t xml:space="preserve">m A&amp;E and they </w:t>
            </w:r>
            <w:r w:rsidR="00216273" w:rsidRPr="00516F5F">
              <w:rPr>
                <w:rFonts w:ascii="Arial" w:eastAsia="Calibri" w:hAnsi="Arial" w:cs="Arial"/>
                <w:sz w:val="20"/>
                <w:szCs w:val="20"/>
                <w:lang w:eastAsia="en-US"/>
              </w:rPr>
              <w:t xml:space="preserve">advised </w:t>
            </w:r>
            <w:r w:rsidRPr="00516F5F">
              <w:rPr>
                <w:rFonts w:ascii="Arial" w:eastAsia="Calibri" w:hAnsi="Arial" w:cs="Arial"/>
                <w:sz w:val="20"/>
                <w:szCs w:val="20"/>
                <w:lang w:eastAsia="en-US"/>
              </w:rPr>
              <w:t>to expect a</w:t>
            </w:r>
            <w:r w:rsidR="00216273" w:rsidRPr="00516F5F">
              <w:rPr>
                <w:rFonts w:ascii="Arial" w:eastAsia="Calibri" w:hAnsi="Arial" w:cs="Arial"/>
                <w:sz w:val="20"/>
                <w:szCs w:val="20"/>
                <w:lang w:eastAsia="en-US"/>
              </w:rPr>
              <w:t xml:space="preserve"> 75-100% recovery.</w:t>
            </w:r>
          </w:p>
          <w:p w:rsidR="0014499D" w:rsidRPr="00516F5F" w:rsidRDefault="0014499D" w:rsidP="00216273">
            <w:pPr>
              <w:spacing w:before="100" w:beforeAutospacing="1" w:after="200" w:afterAutospacing="1" w:line="276" w:lineRule="auto"/>
              <w:contextualSpacing/>
              <w:jc w:val="both"/>
              <w:rPr>
                <w:rFonts w:ascii="Arial" w:eastAsia="Calibri" w:hAnsi="Arial" w:cs="Arial"/>
                <w:b/>
                <w:sz w:val="20"/>
                <w:szCs w:val="20"/>
                <w:lang w:eastAsia="en-US"/>
              </w:rPr>
            </w:pPr>
            <w:r w:rsidRPr="00516F5F">
              <w:rPr>
                <w:rFonts w:ascii="Arial" w:eastAsia="Calibri" w:hAnsi="Arial" w:cs="Arial"/>
                <w:b/>
                <w:sz w:val="20"/>
                <w:szCs w:val="20"/>
                <w:lang w:eastAsia="en-US"/>
              </w:rPr>
              <w:t>Experience of Care</w:t>
            </w:r>
          </w:p>
          <w:p w:rsidR="00216273" w:rsidRPr="00516F5F" w:rsidRDefault="00216273" w:rsidP="00434227">
            <w:pPr>
              <w:spacing w:before="100" w:beforeAutospacing="1" w:after="1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Positive</w:t>
            </w:r>
            <w:r w:rsidR="0014499D" w:rsidRPr="00516F5F">
              <w:rPr>
                <w:rFonts w:ascii="Arial" w:eastAsia="Calibri" w:hAnsi="Arial" w:cs="Arial"/>
                <w:sz w:val="20"/>
                <w:szCs w:val="20"/>
                <w:lang w:eastAsia="en-US"/>
              </w:rPr>
              <w:t xml:space="preserve"> aspects included</w:t>
            </w:r>
          </w:p>
          <w:p w:rsidR="00216273" w:rsidRPr="00516F5F" w:rsidRDefault="00216273" w:rsidP="00434227">
            <w:pPr>
              <w:numPr>
                <w:ilvl w:val="0"/>
                <w:numId w:val="43"/>
              </w:numPr>
              <w:spacing w:before="100" w:beforeAutospacing="1" w:after="1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Care was outstanding</w:t>
            </w:r>
          </w:p>
          <w:p w:rsidR="00216273" w:rsidRPr="00516F5F" w:rsidRDefault="00216273" w:rsidP="00434227">
            <w:pPr>
              <w:numPr>
                <w:ilvl w:val="0"/>
                <w:numId w:val="43"/>
              </w:numPr>
              <w:spacing w:before="100" w:beforeAutospacing="1" w:after="1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 xml:space="preserve">Clinical staff and housekeeping </w:t>
            </w:r>
            <w:r w:rsidR="000F492E">
              <w:rPr>
                <w:rFonts w:ascii="Arial" w:eastAsia="Calibri" w:hAnsi="Arial" w:cs="Arial"/>
                <w:sz w:val="20"/>
                <w:szCs w:val="20"/>
                <w:lang w:eastAsia="en-US"/>
              </w:rPr>
              <w:t xml:space="preserve">staff </w:t>
            </w:r>
            <w:r w:rsidRPr="00516F5F">
              <w:rPr>
                <w:rFonts w:ascii="Arial" w:eastAsia="Calibri" w:hAnsi="Arial" w:cs="Arial"/>
                <w:sz w:val="20"/>
                <w:szCs w:val="20"/>
                <w:lang w:eastAsia="en-US"/>
              </w:rPr>
              <w:t>were exceptional</w:t>
            </w:r>
          </w:p>
          <w:p w:rsidR="00216273" w:rsidRPr="00516F5F" w:rsidRDefault="00216273" w:rsidP="00434227">
            <w:pPr>
              <w:numPr>
                <w:ilvl w:val="0"/>
                <w:numId w:val="43"/>
              </w:numPr>
              <w:spacing w:before="100" w:beforeAutospacing="1" w:after="1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X-ray, CT and MRI was efficient and good</w:t>
            </w:r>
          </w:p>
          <w:p w:rsidR="00216273" w:rsidRPr="00516F5F" w:rsidRDefault="00216273" w:rsidP="00434227">
            <w:pPr>
              <w:numPr>
                <w:ilvl w:val="0"/>
                <w:numId w:val="43"/>
              </w:numPr>
              <w:spacing w:before="100" w:beforeAutospacing="1" w:after="1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Clean Hospital</w:t>
            </w:r>
          </w:p>
          <w:p w:rsidR="00434227" w:rsidRPr="00516F5F" w:rsidRDefault="00434227" w:rsidP="00434227">
            <w:pPr>
              <w:rPr>
                <w:rFonts w:ascii="Arial" w:eastAsia="Calibri" w:hAnsi="Arial" w:cs="Arial"/>
                <w:sz w:val="20"/>
                <w:szCs w:val="20"/>
                <w:lang w:eastAsia="en-US"/>
              </w:rPr>
            </w:pPr>
          </w:p>
          <w:p w:rsidR="00434227" w:rsidRPr="00516F5F" w:rsidRDefault="0014499D" w:rsidP="00434227">
            <w:pPr>
              <w:rPr>
                <w:rFonts w:ascii="Arial" w:eastAsia="Calibri" w:hAnsi="Arial" w:cs="Arial"/>
                <w:sz w:val="20"/>
                <w:szCs w:val="20"/>
                <w:lang w:eastAsia="en-US"/>
              </w:rPr>
            </w:pPr>
            <w:r w:rsidRPr="00516F5F">
              <w:rPr>
                <w:rFonts w:ascii="Arial" w:eastAsia="Calibri" w:hAnsi="Arial" w:cs="Arial"/>
                <w:sz w:val="20"/>
                <w:szCs w:val="20"/>
                <w:lang w:eastAsia="en-US"/>
              </w:rPr>
              <w:t>Areas for improvement</w:t>
            </w:r>
          </w:p>
          <w:p w:rsidR="00434227" w:rsidRPr="00516F5F" w:rsidRDefault="000F492E" w:rsidP="00434227">
            <w:pPr>
              <w:pStyle w:val="ListParagraph"/>
              <w:numPr>
                <w:ilvl w:val="0"/>
                <w:numId w:val="47"/>
              </w:numPr>
              <w:rPr>
                <w:rFonts w:ascii="Arial" w:hAnsi="Arial" w:cs="Arial"/>
                <w:sz w:val="20"/>
                <w:szCs w:val="20"/>
                <w:lang w:eastAsia="en-US"/>
              </w:rPr>
            </w:pPr>
            <w:r>
              <w:rPr>
                <w:rFonts w:ascii="Arial" w:hAnsi="Arial" w:cs="Arial"/>
                <w:sz w:val="20"/>
                <w:szCs w:val="20"/>
                <w:lang w:eastAsia="en-US"/>
              </w:rPr>
              <w:t xml:space="preserve">Too </w:t>
            </w:r>
            <w:r w:rsidR="00216273" w:rsidRPr="00516F5F">
              <w:rPr>
                <w:rFonts w:ascii="Arial" w:hAnsi="Arial" w:cs="Arial"/>
                <w:sz w:val="20"/>
                <w:szCs w:val="20"/>
                <w:lang w:eastAsia="en-US"/>
              </w:rPr>
              <w:t>many people allowed to visit</w:t>
            </w:r>
            <w:r>
              <w:rPr>
                <w:rFonts w:ascii="Arial" w:hAnsi="Arial" w:cs="Arial"/>
                <w:sz w:val="20"/>
                <w:szCs w:val="20"/>
                <w:lang w:eastAsia="en-US"/>
              </w:rPr>
              <w:t xml:space="preserve"> stroke unit, difficult to cope with as a patient</w:t>
            </w:r>
            <w:r w:rsidR="00F00CD6">
              <w:rPr>
                <w:rFonts w:ascii="Arial" w:hAnsi="Arial" w:cs="Arial"/>
                <w:sz w:val="20"/>
                <w:szCs w:val="20"/>
                <w:lang w:eastAsia="en-US"/>
              </w:rPr>
              <w:t xml:space="preserve"> having just had a stroke</w:t>
            </w:r>
          </w:p>
          <w:p w:rsidR="00216273" w:rsidRPr="00516F5F" w:rsidRDefault="00F00CD6" w:rsidP="00434227">
            <w:pPr>
              <w:pStyle w:val="ListParagraph"/>
              <w:numPr>
                <w:ilvl w:val="0"/>
                <w:numId w:val="43"/>
              </w:numPr>
              <w:contextualSpacing/>
              <w:jc w:val="both"/>
              <w:rPr>
                <w:rFonts w:ascii="Arial" w:hAnsi="Arial" w:cs="Arial"/>
                <w:sz w:val="20"/>
                <w:szCs w:val="20"/>
                <w:lang w:eastAsia="en-US"/>
              </w:rPr>
            </w:pPr>
            <w:r>
              <w:rPr>
                <w:rFonts w:ascii="Arial" w:hAnsi="Arial" w:cs="Arial"/>
                <w:sz w:val="20"/>
                <w:szCs w:val="20"/>
                <w:lang w:eastAsia="en-US"/>
              </w:rPr>
              <w:t>The w</w:t>
            </w:r>
            <w:r w:rsidR="00216273" w:rsidRPr="00516F5F">
              <w:rPr>
                <w:rFonts w:ascii="Arial" w:hAnsi="Arial" w:cs="Arial"/>
                <w:sz w:val="20"/>
                <w:szCs w:val="20"/>
                <w:lang w:eastAsia="en-US"/>
              </w:rPr>
              <w:t>aiting for Porters to transfer from one are</w:t>
            </w:r>
            <w:r w:rsidR="00236856">
              <w:rPr>
                <w:rFonts w:ascii="Arial" w:hAnsi="Arial" w:cs="Arial"/>
                <w:sz w:val="20"/>
                <w:szCs w:val="20"/>
                <w:lang w:eastAsia="en-US"/>
              </w:rPr>
              <w:t>a</w:t>
            </w:r>
            <w:r w:rsidR="00216273" w:rsidRPr="00516F5F">
              <w:rPr>
                <w:rFonts w:ascii="Arial" w:hAnsi="Arial" w:cs="Arial"/>
                <w:sz w:val="20"/>
                <w:szCs w:val="20"/>
                <w:lang w:eastAsia="en-US"/>
              </w:rPr>
              <w:t xml:space="preserve"> to another is too long</w:t>
            </w:r>
          </w:p>
          <w:p w:rsidR="00216273" w:rsidRPr="00516F5F" w:rsidRDefault="0014499D" w:rsidP="00216273">
            <w:p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 xml:space="preserve">Two days after admission John was </w:t>
            </w:r>
            <w:r w:rsidR="00434227" w:rsidRPr="00516F5F">
              <w:rPr>
                <w:rFonts w:ascii="Arial" w:eastAsia="Calibri" w:hAnsi="Arial" w:cs="Arial"/>
                <w:sz w:val="20"/>
                <w:szCs w:val="20"/>
                <w:lang w:eastAsia="en-US"/>
              </w:rPr>
              <w:t xml:space="preserve">planned for </w:t>
            </w:r>
            <w:r w:rsidRPr="00516F5F">
              <w:rPr>
                <w:rFonts w:ascii="Arial" w:eastAsia="Calibri" w:hAnsi="Arial" w:cs="Arial"/>
                <w:sz w:val="20"/>
                <w:szCs w:val="20"/>
                <w:lang w:eastAsia="en-US"/>
              </w:rPr>
              <w:t>discharged home</w:t>
            </w:r>
            <w:r w:rsidR="00216273" w:rsidRPr="00516F5F">
              <w:rPr>
                <w:rFonts w:ascii="Arial" w:eastAsia="Calibri" w:hAnsi="Arial" w:cs="Arial"/>
                <w:sz w:val="20"/>
                <w:szCs w:val="20"/>
                <w:lang w:eastAsia="en-US"/>
              </w:rPr>
              <w:t xml:space="preserve"> </w:t>
            </w:r>
            <w:r w:rsidR="00434227" w:rsidRPr="00516F5F">
              <w:rPr>
                <w:rFonts w:ascii="Arial" w:eastAsia="Calibri" w:hAnsi="Arial" w:cs="Arial"/>
                <w:sz w:val="20"/>
                <w:szCs w:val="20"/>
                <w:lang w:eastAsia="en-US"/>
              </w:rPr>
              <w:t>in the evening</w:t>
            </w:r>
            <w:r w:rsidR="00216273" w:rsidRPr="00516F5F">
              <w:rPr>
                <w:rFonts w:ascii="Arial" w:eastAsia="Calibri" w:hAnsi="Arial" w:cs="Arial"/>
                <w:sz w:val="20"/>
                <w:szCs w:val="20"/>
                <w:lang w:eastAsia="en-US"/>
              </w:rPr>
              <w:t>:</w:t>
            </w:r>
            <w:r w:rsidR="00434227" w:rsidRPr="00516F5F">
              <w:rPr>
                <w:rFonts w:ascii="Arial" w:eastAsia="Calibri" w:hAnsi="Arial" w:cs="Arial"/>
                <w:sz w:val="20"/>
                <w:szCs w:val="20"/>
                <w:lang w:eastAsia="en-US"/>
              </w:rPr>
              <w:t xml:space="preserve"> he was as</w:t>
            </w:r>
            <w:r w:rsidR="00216273" w:rsidRPr="00516F5F">
              <w:rPr>
                <w:rFonts w:ascii="Arial" w:eastAsia="Calibri" w:hAnsi="Arial" w:cs="Arial"/>
                <w:sz w:val="20"/>
                <w:szCs w:val="20"/>
                <w:lang w:eastAsia="en-US"/>
              </w:rPr>
              <w:t xml:space="preserve">ked to take part in a study to see if his stroke could be hereditary, </w:t>
            </w:r>
            <w:r w:rsidR="00434227" w:rsidRPr="00516F5F">
              <w:rPr>
                <w:rFonts w:ascii="Arial" w:eastAsia="Calibri" w:hAnsi="Arial" w:cs="Arial"/>
                <w:sz w:val="20"/>
                <w:szCs w:val="20"/>
                <w:lang w:eastAsia="en-US"/>
              </w:rPr>
              <w:t xml:space="preserve">and had bloods taken and was seen by a </w:t>
            </w:r>
            <w:r w:rsidR="00216273" w:rsidRPr="00516F5F">
              <w:rPr>
                <w:rFonts w:ascii="Arial" w:eastAsia="Calibri" w:hAnsi="Arial" w:cs="Arial"/>
                <w:sz w:val="20"/>
                <w:szCs w:val="20"/>
                <w:lang w:eastAsia="en-US"/>
              </w:rPr>
              <w:t xml:space="preserve">physio who tested to confirm </w:t>
            </w:r>
            <w:r w:rsidR="00434227" w:rsidRPr="00516F5F">
              <w:rPr>
                <w:rFonts w:ascii="Arial" w:eastAsia="Calibri" w:hAnsi="Arial" w:cs="Arial"/>
                <w:sz w:val="20"/>
                <w:szCs w:val="20"/>
                <w:lang w:eastAsia="en-US"/>
              </w:rPr>
              <w:t xml:space="preserve">he had </w:t>
            </w:r>
            <w:r w:rsidR="00216273" w:rsidRPr="00516F5F">
              <w:rPr>
                <w:rFonts w:ascii="Arial" w:eastAsia="Calibri" w:hAnsi="Arial" w:cs="Arial"/>
                <w:sz w:val="20"/>
                <w:szCs w:val="20"/>
                <w:lang w:eastAsia="en-US"/>
              </w:rPr>
              <w:t xml:space="preserve">no feeling in </w:t>
            </w:r>
            <w:r w:rsidR="00434227" w:rsidRPr="00516F5F">
              <w:rPr>
                <w:rFonts w:ascii="Arial" w:eastAsia="Calibri" w:hAnsi="Arial" w:cs="Arial"/>
                <w:sz w:val="20"/>
                <w:szCs w:val="20"/>
                <w:lang w:eastAsia="en-US"/>
              </w:rPr>
              <w:t xml:space="preserve">his </w:t>
            </w:r>
            <w:r w:rsidR="00216273" w:rsidRPr="00516F5F">
              <w:rPr>
                <w:rFonts w:ascii="Arial" w:eastAsia="Calibri" w:hAnsi="Arial" w:cs="Arial"/>
                <w:sz w:val="20"/>
                <w:szCs w:val="20"/>
                <w:lang w:eastAsia="en-US"/>
              </w:rPr>
              <w:t>right side and brain function (loss of instant recall)</w:t>
            </w:r>
            <w:r w:rsidR="00434227" w:rsidRPr="00516F5F">
              <w:rPr>
                <w:rFonts w:ascii="Arial" w:eastAsia="Calibri" w:hAnsi="Arial" w:cs="Arial"/>
                <w:sz w:val="20"/>
                <w:szCs w:val="20"/>
                <w:lang w:eastAsia="en-US"/>
              </w:rPr>
              <w:t>.</w:t>
            </w:r>
          </w:p>
          <w:p w:rsidR="00434227" w:rsidRPr="00516F5F" w:rsidRDefault="00434227" w:rsidP="00216273">
            <w:pPr>
              <w:spacing w:before="100" w:beforeAutospacing="1" w:after="200" w:afterAutospacing="1" w:line="276" w:lineRule="auto"/>
              <w:contextualSpacing/>
              <w:jc w:val="both"/>
              <w:rPr>
                <w:rFonts w:ascii="Arial" w:eastAsia="Calibri" w:hAnsi="Arial" w:cs="Arial"/>
                <w:sz w:val="20"/>
                <w:szCs w:val="20"/>
                <w:lang w:eastAsia="en-US"/>
              </w:rPr>
            </w:pPr>
          </w:p>
          <w:p w:rsidR="00434227" w:rsidRPr="00516F5F" w:rsidRDefault="00434227" w:rsidP="00216273">
            <w:p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Following discharge John experienced some challenges in ongoing care:</w:t>
            </w:r>
          </w:p>
          <w:p w:rsidR="00216273" w:rsidRPr="00516F5F" w:rsidRDefault="00F00CD6" w:rsidP="00216273">
            <w:pPr>
              <w:numPr>
                <w:ilvl w:val="0"/>
                <w:numId w:val="44"/>
              </w:numPr>
              <w:spacing w:before="100" w:beforeAutospacing="1" w:after="200" w:afterAutospacing="1"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John</w:t>
            </w:r>
            <w:r w:rsidR="00434227" w:rsidRPr="00516F5F">
              <w:rPr>
                <w:rFonts w:ascii="Arial" w:eastAsia="Calibri" w:hAnsi="Arial" w:cs="Arial"/>
                <w:sz w:val="20"/>
                <w:szCs w:val="20"/>
                <w:lang w:eastAsia="en-US"/>
              </w:rPr>
              <w:t xml:space="preserve"> h</w:t>
            </w:r>
            <w:r w:rsidR="00216273" w:rsidRPr="00516F5F">
              <w:rPr>
                <w:rFonts w:ascii="Arial" w:eastAsia="Calibri" w:hAnsi="Arial" w:cs="Arial"/>
                <w:sz w:val="20"/>
                <w:szCs w:val="20"/>
                <w:lang w:eastAsia="en-US"/>
              </w:rPr>
              <w:t>ad to chase up appointments –</w:t>
            </w:r>
            <w:r w:rsidR="00434227" w:rsidRPr="00516F5F">
              <w:rPr>
                <w:rFonts w:ascii="Arial" w:eastAsia="Calibri" w:hAnsi="Arial" w:cs="Arial"/>
                <w:sz w:val="20"/>
                <w:szCs w:val="20"/>
                <w:lang w:eastAsia="en-US"/>
              </w:rPr>
              <w:t xml:space="preserve"> </w:t>
            </w:r>
            <w:r w:rsidR="00216273" w:rsidRPr="00516F5F">
              <w:rPr>
                <w:rFonts w:ascii="Arial" w:eastAsia="Calibri" w:hAnsi="Arial" w:cs="Arial"/>
                <w:sz w:val="20"/>
                <w:szCs w:val="20"/>
                <w:lang w:eastAsia="en-US"/>
              </w:rPr>
              <w:t xml:space="preserve">timings given were not kept to (an appointment would be made for the next 6-8 weeks) and caused concerned as an appointment was given the same day as calling to chase </w:t>
            </w:r>
            <w:r w:rsidR="00236856">
              <w:rPr>
                <w:rFonts w:ascii="Arial" w:eastAsia="Calibri" w:hAnsi="Arial" w:cs="Arial"/>
                <w:sz w:val="20"/>
                <w:szCs w:val="20"/>
                <w:lang w:eastAsia="en-US"/>
              </w:rPr>
              <w:t xml:space="preserve">it </w:t>
            </w:r>
            <w:r w:rsidR="00216273" w:rsidRPr="00516F5F">
              <w:rPr>
                <w:rFonts w:ascii="Arial" w:eastAsia="Calibri" w:hAnsi="Arial" w:cs="Arial"/>
                <w:sz w:val="20"/>
                <w:szCs w:val="20"/>
                <w:lang w:eastAsia="en-US"/>
              </w:rPr>
              <w:t>(after 8 weeks)</w:t>
            </w:r>
          </w:p>
          <w:p w:rsidR="00216273" w:rsidRPr="00516F5F" w:rsidRDefault="00434227" w:rsidP="002C0FCD">
            <w:pPr>
              <w:numPr>
                <w:ilvl w:val="0"/>
                <w:numId w:val="44"/>
              </w:num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John f</w:t>
            </w:r>
            <w:r w:rsidR="00216273" w:rsidRPr="00516F5F">
              <w:rPr>
                <w:rFonts w:ascii="Arial" w:eastAsia="Calibri" w:hAnsi="Arial" w:cs="Arial"/>
                <w:sz w:val="20"/>
                <w:szCs w:val="20"/>
                <w:lang w:eastAsia="en-US"/>
              </w:rPr>
              <w:t xml:space="preserve">eels </w:t>
            </w:r>
            <w:r w:rsidR="00A10009">
              <w:rPr>
                <w:rFonts w:ascii="Arial" w:eastAsia="Calibri" w:hAnsi="Arial" w:cs="Arial"/>
                <w:sz w:val="20"/>
                <w:szCs w:val="20"/>
                <w:lang w:eastAsia="en-US"/>
              </w:rPr>
              <w:t xml:space="preserve">rather </w:t>
            </w:r>
            <w:r w:rsidR="00216273" w:rsidRPr="00516F5F">
              <w:rPr>
                <w:rFonts w:ascii="Arial" w:eastAsia="Calibri" w:hAnsi="Arial" w:cs="Arial"/>
                <w:sz w:val="20"/>
                <w:szCs w:val="20"/>
                <w:lang w:eastAsia="en-US"/>
              </w:rPr>
              <w:t xml:space="preserve">abandoned after discharge as </w:t>
            </w:r>
            <w:r w:rsidR="00236856">
              <w:rPr>
                <w:rFonts w:ascii="Arial" w:eastAsia="Calibri" w:hAnsi="Arial" w:cs="Arial"/>
                <w:sz w:val="20"/>
                <w:szCs w:val="20"/>
                <w:lang w:eastAsia="en-US"/>
              </w:rPr>
              <w:t xml:space="preserve">he was </w:t>
            </w:r>
            <w:r w:rsidR="00216273" w:rsidRPr="00516F5F">
              <w:rPr>
                <w:rFonts w:ascii="Arial" w:eastAsia="Calibri" w:hAnsi="Arial" w:cs="Arial"/>
                <w:sz w:val="20"/>
                <w:szCs w:val="20"/>
                <w:lang w:eastAsia="en-US"/>
              </w:rPr>
              <w:t>given a programme to fol</w:t>
            </w:r>
            <w:r w:rsidR="00A10009">
              <w:rPr>
                <w:rFonts w:ascii="Arial" w:eastAsia="Calibri" w:hAnsi="Arial" w:cs="Arial"/>
                <w:sz w:val="20"/>
                <w:szCs w:val="20"/>
                <w:lang w:eastAsia="en-US"/>
              </w:rPr>
              <w:t xml:space="preserve">low but his </w:t>
            </w:r>
            <w:r w:rsidRPr="00516F5F">
              <w:rPr>
                <w:rFonts w:ascii="Arial" w:eastAsia="Calibri" w:hAnsi="Arial" w:cs="Arial"/>
                <w:sz w:val="20"/>
                <w:szCs w:val="20"/>
                <w:lang w:eastAsia="en-US"/>
              </w:rPr>
              <w:t xml:space="preserve">instant recall has gone and </w:t>
            </w:r>
            <w:r w:rsidR="00236856">
              <w:rPr>
                <w:rFonts w:ascii="Arial" w:eastAsia="Calibri" w:hAnsi="Arial" w:cs="Arial"/>
                <w:sz w:val="20"/>
                <w:szCs w:val="20"/>
                <w:lang w:eastAsia="en-US"/>
              </w:rPr>
              <w:t xml:space="preserve">so he </w:t>
            </w:r>
            <w:r w:rsidRPr="00516F5F">
              <w:rPr>
                <w:rFonts w:ascii="Arial" w:eastAsia="Calibri" w:hAnsi="Arial" w:cs="Arial"/>
                <w:sz w:val="20"/>
                <w:szCs w:val="20"/>
                <w:lang w:eastAsia="en-US"/>
              </w:rPr>
              <w:t>f</w:t>
            </w:r>
            <w:r w:rsidR="00216273" w:rsidRPr="00516F5F">
              <w:rPr>
                <w:rFonts w:ascii="Arial" w:eastAsia="Calibri" w:hAnsi="Arial" w:cs="Arial"/>
                <w:sz w:val="20"/>
                <w:szCs w:val="20"/>
                <w:lang w:eastAsia="en-US"/>
              </w:rPr>
              <w:t xml:space="preserve">eels angry and frustrated as </w:t>
            </w:r>
            <w:r w:rsidRPr="00516F5F">
              <w:rPr>
                <w:rFonts w:ascii="Arial" w:eastAsia="Calibri" w:hAnsi="Arial" w:cs="Arial"/>
                <w:sz w:val="20"/>
                <w:szCs w:val="20"/>
                <w:lang w:eastAsia="en-US"/>
              </w:rPr>
              <w:t xml:space="preserve">he is </w:t>
            </w:r>
            <w:r w:rsidR="00216273" w:rsidRPr="00516F5F">
              <w:rPr>
                <w:rFonts w:ascii="Arial" w:eastAsia="Calibri" w:hAnsi="Arial" w:cs="Arial"/>
                <w:sz w:val="20"/>
                <w:szCs w:val="20"/>
                <w:lang w:eastAsia="en-US"/>
              </w:rPr>
              <w:t>trying to un</w:t>
            </w:r>
            <w:r w:rsidRPr="00516F5F">
              <w:rPr>
                <w:rFonts w:ascii="Arial" w:eastAsia="Calibri" w:hAnsi="Arial" w:cs="Arial"/>
                <w:sz w:val="20"/>
                <w:szCs w:val="20"/>
                <w:lang w:eastAsia="en-US"/>
              </w:rPr>
              <w:t>derstand what has happened but</w:t>
            </w:r>
            <w:r w:rsidR="00216273" w:rsidRPr="00516F5F">
              <w:rPr>
                <w:rFonts w:ascii="Arial" w:eastAsia="Calibri" w:hAnsi="Arial" w:cs="Arial"/>
                <w:sz w:val="20"/>
                <w:szCs w:val="20"/>
                <w:lang w:eastAsia="en-US"/>
              </w:rPr>
              <w:t xml:space="preserve"> feel</w:t>
            </w:r>
            <w:r w:rsidRPr="00516F5F">
              <w:rPr>
                <w:rFonts w:ascii="Arial" w:eastAsia="Calibri" w:hAnsi="Arial" w:cs="Arial"/>
                <w:sz w:val="20"/>
                <w:szCs w:val="20"/>
                <w:lang w:eastAsia="en-US"/>
              </w:rPr>
              <w:t>s</w:t>
            </w:r>
            <w:r w:rsidR="00F00CD6">
              <w:rPr>
                <w:rFonts w:ascii="Arial" w:eastAsia="Calibri" w:hAnsi="Arial" w:cs="Arial"/>
                <w:sz w:val="20"/>
                <w:szCs w:val="20"/>
                <w:lang w:eastAsia="en-US"/>
              </w:rPr>
              <w:t xml:space="preserve"> </w:t>
            </w:r>
            <w:bookmarkStart w:id="0" w:name="_GoBack"/>
            <w:bookmarkEnd w:id="0"/>
            <w:r w:rsidR="00216273" w:rsidRPr="00516F5F">
              <w:rPr>
                <w:rFonts w:ascii="Arial" w:eastAsia="Calibri" w:hAnsi="Arial" w:cs="Arial"/>
                <w:sz w:val="20"/>
                <w:szCs w:val="20"/>
                <w:lang w:eastAsia="en-US"/>
              </w:rPr>
              <w:t>only the medical</w:t>
            </w:r>
            <w:r w:rsidRPr="00516F5F">
              <w:rPr>
                <w:rFonts w:ascii="Arial" w:eastAsia="Calibri" w:hAnsi="Arial" w:cs="Arial"/>
                <w:sz w:val="20"/>
                <w:szCs w:val="20"/>
                <w:lang w:eastAsia="en-US"/>
              </w:rPr>
              <w:t xml:space="preserve">/clinical diagnosis was important </w:t>
            </w:r>
            <w:r w:rsidR="00216273" w:rsidRPr="00516F5F">
              <w:rPr>
                <w:rFonts w:ascii="Arial" w:eastAsia="Calibri" w:hAnsi="Arial" w:cs="Arial"/>
                <w:sz w:val="20"/>
                <w:szCs w:val="20"/>
                <w:lang w:eastAsia="en-US"/>
              </w:rPr>
              <w:t xml:space="preserve">not the </w:t>
            </w:r>
            <w:r w:rsidRPr="00516F5F">
              <w:rPr>
                <w:rFonts w:ascii="Arial" w:eastAsia="Calibri" w:hAnsi="Arial" w:cs="Arial"/>
                <w:sz w:val="20"/>
                <w:szCs w:val="20"/>
                <w:lang w:eastAsia="en-US"/>
              </w:rPr>
              <w:t>consequences/</w:t>
            </w:r>
            <w:r w:rsidR="00216273" w:rsidRPr="00516F5F">
              <w:rPr>
                <w:rFonts w:ascii="Arial" w:eastAsia="Calibri" w:hAnsi="Arial" w:cs="Arial"/>
                <w:sz w:val="20"/>
                <w:szCs w:val="20"/>
                <w:lang w:eastAsia="en-US"/>
              </w:rPr>
              <w:t>aftermath</w:t>
            </w:r>
          </w:p>
          <w:p w:rsidR="00216273" w:rsidRPr="00516F5F" w:rsidRDefault="00434227" w:rsidP="00216273">
            <w:pPr>
              <w:numPr>
                <w:ilvl w:val="0"/>
                <w:numId w:val="44"/>
              </w:num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John is still n</w:t>
            </w:r>
            <w:r w:rsidR="00216273" w:rsidRPr="00516F5F">
              <w:rPr>
                <w:rFonts w:ascii="Arial" w:eastAsia="Calibri" w:hAnsi="Arial" w:cs="Arial"/>
                <w:sz w:val="20"/>
                <w:szCs w:val="20"/>
                <w:lang w:eastAsia="en-US"/>
              </w:rPr>
              <w:t xml:space="preserve">ot </w:t>
            </w:r>
            <w:r w:rsidRPr="00516F5F">
              <w:rPr>
                <w:rFonts w:ascii="Arial" w:eastAsia="Calibri" w:hAnsi="Arial" w:cs="Arial"/>
                <w:sz w:val="20"/>
                <w:szCs w:val="20"/>
                <w:lang w:eastAsia="en-US"/>
              </w:rPr>
              <w:t xml:space="preserve">aware of any </w:t>
            </w:r>
            <w:r w:rsidR="00216273" w:rsidRPr="00516F5F">
              <w:rPr>
                <w:rFonts w:ascii="Arial" w:eastAsia="Calibri" w:hAnsi="Arial" w:cs="Arial"/>
                <w:sz w:val="20"/>
                <w:szCs w:val="20"/>
                <w:lang w:eastAsia="en-US"/>
              </w:rPr>
              <w:t>result</w:t>
            </w:r>
            <w:r w:rsidRPr="00516F5F">
              <w:rPr>
                <w:rFonts w:ascii="Arial" w:eastAsia="Calibri" w:hAnsi="Arial" w:cs="Arial"/>
                <w:sz w:val="20"/>
                <w:szCs w:val="20"/>
                <w:lang w:eastAsia="en-US"/>
              </w:rPr>
              <w:t>s</w:t>
            </w:r>
            <w:r w:rsidR="00216273" w:rsidRPr="00516F5F">
              <w:rPr>
                <w:rFonts w:ascii="Arial" w:eastAsia="Calibri" w:hAnsi="Arial" w:cs="Arial"/>
                <w:sz w:val="20"/>
                <w:szCs w:val="20"/>
                <w:lang w:eastAsia="en-US"/>
              </w:rPr>
              <w:t xml:space="preserve"> regarding hereditary factor study</w:t>
            </w:r>
          </w:p>
          <w:p w:rsidR="00434227" w:rsidRPr="00516F5F" w:rsidRDefault="00434227" w:rsidP="00216273">
            <w:pPr>
              <w:spacing w:before="100" w:beforeAutospacing="1" w:after="200" w:afterAutospacing="1" w:line="276" w:lineRule="auto"/>
              <w:contextualSpacing/>
              <w:jc w:val="both"/>
              <w:rPr>
                <w:rFonts w:ascii="Arial" w:eastAsia="Calibri" w:hAnsi="Arial" w:cs="Arial"/>
                <w:sz w:val="20"/>
                <w:szCs w:val="20"/>
                <w:lang w:eastAsia="en-US"/>
              </w:rPr>
            </w:pPr>
          </w:p>
          <w:p w:rsidR="00216273" w:rsidRPr="00516F5F" w:rsidRDefault="00434227" w:rsidP="00216273">
            <w:pPr>
              <w:spacing w:before="100" w:beforeAutospacing="1" w:after="200" w:afterAutospacing="1" w:line="276" w:lineRule="auto"/>
              <w:contextualSpacing/>
              <w:jc w:val="both"/>
              <w:rPr>
                <w:rFonts w:ascii="Arial" w:eastAsia="Calibri" w:hAnsi="Arial" w:cs="Arial"/>
                <w:b/>
                <w:sz w:val="20"/>
                <w:szCs w:val="20"/>
                <w:lang w:eastAsia="en-US"/>
              </w:rPr>
            </w:pPr>
            <w:r w:rsidRPr="00516F5F">
              <w:rPr>
                <w:rFonts w:ascii="Arial" w:eastAsia="Calibri" w:hAnsi="Arial" w:cs="Arial"/>
                <w:b/>
                <w:sz w:val="20"/>
                <w:szCs w:val="20"/>
                <w:lang w:eastAsia="en-US"/>
              </w:rPr>
              <w:t>Key Messages</w:t>
            </w:r>
            <w:r w:rsidR="00216273" w:rsidRPr="00516F5F">
              <w:rPr>
                <w:rFonts w:ascii="Arial" w:eastAsia="Calibri" w:hAnsi="Arial" w:cs="Arial"/>
                <w:b/>
                <w:sz w:val="20"/>
                <w:szCs w:val="20"/>
                <w:lang w:eastAsia="en-US"/>
              </w:rPr>
              <w:t xml:space="preserve"> </w:t>
            </w:r>
          </w:p>
          <w:p w:rsidR="00216273" w:rsidRPr="00516F5F" w:rsidRDefault="00216273" w:rsidP="00216273">
            <w:pPr>
              <w:numPr>
                <w:ilvl w:val="0"/>
                <w:numId w:val="45"/>
              </w:num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Care was outstanding</w:t>
            </w:r>
          </w:p>
          <w:p w:rsidR="00216273" w:rsidRPr="00516F5F" w:rsidRDefault="00434227" w:rsidP="00216273">
            <w:pPr>
              <w:numPr>
                <w:ilvl w:val="0"/>
                <w:numId w:val="45"/>
              </w:num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John explained that having his</w:t>
            </w:r>
            <w:r w:rsidR="00216273" w:rsidRPr="00516F5F">
              <w:rPr>
                <w:rFonts w:ascii="Arial" w:eastAsia="Calibri" w:hAnsi="Arial" w:cs="Arial"/>
                <w:sz w:val="20"/>
                <w:szCs w:val="20"/>
                <w:lang w:eastAsia="en-US"/>
              </w:rPr>
              <w:t xml:space="preserve"> wife brought to</w:t>
            </w:r>
            <w:r w:rsidRPr="00516F5F">
              <w:rPr>
                <w:rFonts w:ascii="Arial" w:eastAsia="Calibri" w:hAnsi="Arial" w:cs="Arial"/>
                <w:sz w:val="20"/>
                <w:szCs w:val="20"/>
                <w:lang w:eastAsia="en-US"/>
              </w:rPr>
              <w:t xml:space="preserve"> him</w:t>
            </w:r>
            <w:r w:rsidR="00216273" w:rsidRPr="00516F5F">
              <w:rPr>
                <w:rFonts w:ascii="Arial" w:eastAsia="Calibri" w:hAnsi="Arial" w:cs="Arial"/>
                <w:sz w:val="20"/>
                <w:szCs w:val="20"/>
                <w:lang w:eastAsia="en-US"/>
              </w:rPr>
              <w:t xml:space="preserve"> in A&amp;E was comforting and reduced anxiety</w:t>
            </w:r>
          </w:p>
          <w:p w:rsidR="00216273" w:rsidRPr="00516F5F" w:rsidRDefault="00216273" w:rsidP="00216273">
            <w:pPr>
              <w:numPr>
                <w:ilvl w:val="0"/>
                <w:numId w:val="45"/>
              </w:num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The dignity</w:t>
            </w:r>
            <w:r w:rsidR="00434227" w:rsidRPr="00516F5F">
              <w:rPr>
                <w:rFonts w:ascii="Arial" w:eastAsia="Calibri" w:hAnsi="Arial" w:cs="Arial"/>
                <w:sz w:val="20"/>
                <w:szCs w:val="20"/>
                <w:lang w:eastAsia="en-US"/>
              </w:rPr>
              <w:t xml:space="preserve"> given by the housekeeper</w:t>
            </w:r>
            <w:r w:rsidR="00A10009">
              <w:rPr>
                <w:rFonts w:ascii="Arial" w:eastAsia="Calibri" w:hAnsi="Arial" w:cs="Arial"/>
                <w:sz w:val="20"/>
                <w:szCs w:val="20"/>
                <w:lang w:eastAsia="en-US"/>
              </w:rPr>
              <w:t xml:space="preserve"> was kind and caring, </w:t>
            </w:r>
            <w:r w:rsidR="00434227" w:rsidRPr="00516F5F">
              <w:rPr>
                <w:rFonts w:ascii="Arial" w:eastAsia="Calibri" w:hAnsi="Arial" w:cs="Arial"/>
                <w:sz w:val="20"/>
                <w:szCs w:val="20"/>
                <w:lang w:eastAsia="en-US"/>
              </w:rPr>
              <w:t xml:space="preserve">when </w:t>
            </w:r>
            <w:r w:rsidR="00A10009">
              <w:rPr>
                <w:rFonts w:ascii="Arial" w:eastAsia="Calibri" w:hAnsi="Arial" w:cs="Arial"/>
                <w:sz w:val="20"/>
                <w:szCs w:val="20"/>
                <w:lang w:eastAsia="en-US"/>
              </w:rPr>
              <w:t>John</w:t>
            </w:r>
            <w:r w:rsidR="00236856">
              <w:rPr>
                <w:rFonts w:ascii="Arial" w:eastAsia="Calibri" w:hAnsi="Arial" w:cs="Arial"/>
                <w:sz w:val="20"/>
                <w:szCs w:val="20"/>
                <w:lang w:eastAsia="en-US"/>
              </w:rPr>
              <w:t xml:space="preserve"> spilled his</w:t>
            </w:r>
            <w:r w:rsidRPr="00516F5F">
              <w:rPr>
                <w:rFonts w:ascii="Arial" w:eastAsia="Calibri" w:hAnsi="Arial" w:cs="Arial"/>
                <w:sz w:val="20"/>
                <w:szCs w:val="20"/>
                <w:lang w:eastAsia="en-US"/>
              </w:rPr>
              <w:t xml:space="preserve"> drink</w:t>
            </w:r>
          </w:p>
          <w:p w:rsidR="00216273" w:rsidRPr="00516F5F" w:rsidRDefault="00216273" w:rsidP="00216273">
            <w:pPr>
              <w:numPr>
                <w:ilvl w:val="0"/>
                <w:numId w:val="45"/>
              </w:num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Having the knowledge that the specialists treating you have not seen this type of condition often,</w:t>
            </w:r>
            <w:r w:rsidR="00434227" w:rsidRPr="00516F5F">
              <w:rPr>
                <w:rFonts w:ascii="Arial" w:eastAsia="Calibri" w:hAnsi="Arial" w:cs="Arial"/>
                <w:sz w:val="20"/>
                <w:szCs w:val="20"/>
                <w:lang w:eastAsia="en-US"/>
              </w:rPr>
              <w:t xml:space="preserve"> makes you</w:t>
            </w:r>
            <w:r w:rsidRPr="00516F5F">
              <w:rPr>
                <w:rFonts w:ascii="Arial" w:eastAsia="Calibri" w:hAnsi="Arial" w:cs="Arial"/>
                <w:sz w:val="20"/>
                <w:szCs w:val="20"/>
                <w:lang w:eastAsia="en-US"/>
              </w:rPr>
              <w:t xml:space="preserve"> wonder how do they know how to treat it? </w:t>
            </w:r>
          </w:p>
          <w:p w:rsidR="00802032" w:rsidRPr="00516F5F" w:rsidRDefault="00A10009" w:rsidP="007C349D">
            <w:pPr>
              <w:numPr>
                <w:ilvl w:val="0"/>
                <w:numId w:val="45"/>
              </w:numPr>
              <w:spacing w:before="100" w:beforeAutospacing="1" w:after="200" w:afterAutospacing="1"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John</w:t>
            </w:r>
            <w:r w:rsidR="00216273" w:rsidRPr="00516F5F">
              <w:rPr>
                <w:rFonts w:ascii="Arial" w:eastAsia="Calibri" w:hAnsi="Arial" w:cs="Arial"/>
                <w:sz w:val="20"/>
                <w:szCs w:val="20"/>
                <w:lang w:eastAsia="en-US"/>
              </w:rPr>
              <w:t xml:space="preserve"> does not feel like</w:t>
            </w:r>
            <w:r>
              <w:rPr>
                <w:rFonts w:ascii="Arial" w:eastAsia="Calibri" w:hAnsi="Arial" w:cs="Arial"/>
                <w:sz w:val="20"/>
                <w:szCs w:val="20"/>
                <w:lang w:eastAsia="en-US"/>
              </w:rPr>
              <w:t>,</w:t>
            </w:r>
            <w:r w:rsidR="00216273" w:rsidRPr="00516F5F">
              <w:rPr>
                <w:rFonts w:ascii="Arial" w:eastAsia="Calibri" w:hAnsi="Arial" w:cs="Arial"/>
                <w:sz w:val="20"/>
                <w:szCs w:val="20"/>
                <w:lang w:eastAsia="en-US"/>
              </w:rPr>
              <w:t xml:space="preserve"> the service offered </w:t>
            </w:r>
            <w:r w:rsidR="00CB058F">
              <w:rPr>
                <w:rFonts w:ascii="Arial" w:eastAsia="Calibri" w:hAnsi="Arial" w:cs="Arial"/>
                <w:sz w:val="20"/>
                <w:szCs w:val="20"/>
                <w:lang w:eastAsia="en-US"/>
              </w:rPr>
              <w:t>from admission through</w:t>
            </w:r>
            <w:r w:rsidR="00434227" w:rsidRPr="00516F5F">
              <w:rPr>
                <w:rFonts w:ascii="Arial" w:eastAsia="Calibri" w:hAnsi="Arial" w:cs="Arial"/>
                <w:sz w:val="20"/>
                <w:szCs w:val="20"/>
                <w:lang w:eastAsia="en-US"/>
              </w:rPr>
              <w:t xml:space="preserve"> </w:t>
            </w:r>
            <w:r>
              <w:rPr>
                <w:rFonts w:ascii="Arial" w:eastAsia="Calibri" w:hAnsi="Arial" w:cs="Arial"/>
                <w:sz w:val="20"/>
                <w:szCs w:val="20"/>
                <w:lang w:eastAsia="en-US"/>
              </w:rPr>
              <w:t xml:space="preserve">to </w:t>
            </w:r>
            <w:r w:rsidR="00434227" w:rsidRPr="00516F5F">
              <w:rPr>
                <w:rFonts w:ascii="Arial" w:eastAsia="Calibri" w:hAnsi="Arial" w:cs="Arial"/>
                <w:sz w:val="20"/>
                <w:szCs w:val="20"/>
                <w:lang w:eastAsia="en-US"/>
              </w:rPr>
              <w:t xml:space="preserve">rapid </w:t>
            </w:r>
            <w:r w:rsidR="00CB058F">
              <w:rPr>
                <w:rFonts w:ascii="Arial" w:eastAsia="Calibri" w:hAnsi="Arial" w:cs="Arial"/>
                <w:sz w:val="20"/>
                <w:szCs w:val="20"/>
                <w:lang w:eastAsia="en-US"/>
              </w:rPr>
              <w:t>discharge f</w:t>
            </w:r>
            <w:r w:rsidR="00434227" w:rsidRPr="00516F5F">
              <w:rPr>
                <w:rFonts w:ascii="Arial" w:eastAsia="Calibri" w:hAnsi="Arial" w:cs="Arial"/>
                <w:sz w:val="20"/>
                <w:szCs w:val="20"/>
                <w:lang w:eastAsia="en-US"/>
              </w:rPr>
              <w:t>r</w:t>
            </w:r>
            <w:r w:rsidR="00CB058F">
              <w:rPr>
                <w:rFonts w:ascii="Arial" w:eastAsia="Calibri" w:hAnsi="Arial" w:cs="Arial"/>
                <w:sz w:val="20"/>
                <w:szCs w:val="20"/>
                <w:lang w:eastAsia="en-US"/>
              </w:rPr>
              <w:t>o</w:t>
            </w:r>
            <w:r w:rsidR="00434227" w:rsidRPr="00516F5F">
              <w:rPr>
                <w:rFonts w:ascii="Arial" w:eastAsia="Calibri" w:hAnsi="Arial" w:cs="Arial"/>
                <w:sz w:val="20"/>
                <w:szCs w:val="20"/>
                <w:lang w:eastAsia="en-US"/>
              </w:rPr>
              <w:t>m hospital</w:t>
            </w:r>
            <w:r>
              <w:rPr>
                <w:rFonts w:ascii="Arial" w:eastAsia="Calibri" w:hAnsi="Arial" w:cs="Arial"/>
                <w:sz w:val="20"/>
                <w:szCs w:val="20"/>
                <w:lang w:eastAsia="en-US"/>
              </w:rPr>
              <w:t>,</w:t>
            </w:r>
            <w:r w:rsidR="00216273" w:rsidRPr="00516F5F">
              <w:rPr>
                <w:rFonts w:ascii="Arial" w:eastAsia="Calibri" w:hAnsi="Arial" w:cs="Arial"/>
                <w:sz w:val="20"/>
                <w:szCs w:val="20"/>
                <w:lang w:eastAsia="en-US"/>
              </w:rPr>
              <w:t xml:space="preserve"> is supportive and </w:t>
            </w:r>
            <w:r w:rsidR="00802032" w:rsidRPr="00516F5F">
              <w:rPr>
                <w:rFonts w:ascii="Arial" w:eastAsia="Calibri" w:hAnsi="Arial" w:cs="Arial"/>
                <w:sz w:val="20"/>
                <w:szCs w:val="20"/>
                <w:lang w:eastAsia="en-US"/>
              </w:rPr>
              <w:t xml:space="preserve">John describes feeling </w:t>
            </w:r>
            <w:r w:rsidR="00216273" w:rsidRPr="00516F5F">
              <w:rPr>
                <w:rFonts w:ascii="Arial" w:eastAsia="Calibri" w:hAnsi="Arial" w:cs="Arial"/>
                <w:sz w:val="20"/>
                <w:szCs w:val="20"/>
                <w:lang w:eastAsia="en-US"/>
              </w:rPr>
              <w:t>left to deal with the life changing effects of this type of stoke</w:t>
            </w:r>
          </w:p>
          <w:p w:rsidR="00216273" w:rsidRPr="00516F5F" w:rsidRDefault="00216273" w:rsidP="003B542C">
            <w:pPr>
              <w:numPr>
                <w:ilvl w:val="0"/>
                <w:numId w:val="45"/>
              </w:numPr>
              <w:spacing w:before="100" w:beforeAutospacing="1" w:after="200" w:afterAutospacing="1" w:line="276" w:lineRule="auto"/>
              <w:contextualSpacing/>
              <w:jc w:val="both"/>
              <w:rPr>
                <w:rFonts w:ascii="Arial" w:eastAsia="Calibri" w:hAnsi="Arial" w:cs="Arial"/>
                <w:sz w:val="20"/>
                <w:szCs w:val="20"/>
                <w:lang w:eastAsia="en-US"/>
              </w:rPr>
            </w:pPr>
            <w:r w:rsidRPr="00516F5F">
              <w:rPr>
                <w:rFonts w:ascii="Arial" w:eastAsia="Calibri" w:hAnsi="Arial" w:cs="Arial"/>
                <w:sz w:val="20"/>
                <w:szCs w:val="20"/>
                <w:lang w:eastAsia="en-US"/>
              </w:rPr>
              <w:t>Consultants should communicate clearly the appointment wait time</w:t>
            </w:r>
            <w:r w:rsidR="00CB058F">
              <w:rPr>
                <w:rFonts w:ascii="Arial" w:eastAsia="Calibri" w:hAnsi="Arial" w:cs="Arial"/>
                <w:sz w:val="20"/>
                <w:szCs w:val="20"/>
                <w:lang w:eastAsia="en-US"/>
              </w:rPr>
              <w:t>s</w:t>
            </w:r>
            <w:r w:rsidRPr="00516F5F">
              <w:rPr>
                <w:rFonts w:ascii="Arial" w:eastAsia="Calibri" w:hAnsi="Arial" w:cs="Arial"/>
                <w:sz w:val="20"/>
                <w:szCs w:val="20"/>
                <w:lang w:eastAsia="en-US"/>
              </w:rPr>
              <w:t xml:space="preserve"> and follow this up ensuring the patient and family are</w:t>
            </w:r>
            <w:r w:rsidR="00802032" w:rsidRPr="00516F5F">
              <w:rPr>
                <w:rFonts w:ascii="Arial" w:eastAsia="Calibri" w:hAnsi="Arial" w:cs="Arial"/>
                <w:sz w:val="20"/>
                <w:szCs w:val="20"/>
                <w:lang w:eastAsia="en-US"/>
              </w:rPr>
              <w:t xml:space="preserve"> not left to chase appointments</w:t>
            </w:r>
          </w:p>
          <w:p w:rsidR="00216273" w:rsidRPr="00516F5F" w:rsidRDefault="00216273" w:rsidP="00133A01">
            <w:pPr>
              <w:spacing w:before="100" w:beforeAutospacing="1" w:after="200" w:afterAutospacing="1" w:line="276" w:lineRule="auto"/>
              <w:contextualSpacing/>
              <w:jc w:val="both"/>
              <w:rPr>
                <w:rFonts w:ascii="Arial" w:eastAsia="Calibri" w:hAnsi="Arial" w:cs="Arial"/>
                <w:sz w:val="20"/>
                <w:szCs w:val="20"/>
                <w:lang w:eastAsia="en-US"/>
              </w:rPr>
            </w:pPr>
          </w:p>
        </w:tc>
      </w:tr>
      <w:tr w:rsidR="00574484" w:rsidRPr="007D5163" w:rsidTr="00574484">
        <w:tc>
          <w:tcPr>
            <w:tcW w:w="9322" w:type="dxa"/>
            <w:shd w:val="clear" w:color="auto" w:fill="auto"/>
          </w:tcPr>
          <w:p w:rsidR="00574484" w:rsidRPr="004B6846" w:rsidRDefault="00574484" w:rsidP="00D72784">
            <w:pPr>
              <w:rPr>
                <w:rFonts w:ascii="Arial" w:hAnsi="Arial" w:cs="Arial"/>
                <w:sz w:val="20"/>
                <w:szCs w:val="20"/>
              </w:rPr>
            </w:pPr>
            <w:r w:rsidRPr="004B6846">
              <w:rPr>
                <w:rFonts w:ascii="Arial" w:hAnsi="Arial" w:cs="Arial"/>
                <w:b/>
                <w:sz w:val="20"/>
                <w:szCs w:val="20"/>
              </w:rPr>
              <w:lastRenderedPageBreak/>
              <w:t>Action Required of the Board of Directors</w:t>
            </w:r>
          </w:p>
        </w:tc>
      </w:tr>
      <w:tr w:rsidR="00574484" w:rsidRPr="007D5163" w:rsidTr="000F067F">
        <w:tc>
          <w:tcPr>
            <w:tcW w:w="9322" w:type="dxa"/>
            <w:tcBorders>
              <w:bottom w:val="single" w:sz="4" w:space="0" w:color="auto"/>
            </w:tcBorders>
            <w:shd w:val="clear" w:color="auto" w:fill="auto"/>
          </w:tcPr>
          <w:sdt>
            <w:sdtPr>
              <w:rPr>
                <w:rFonts w:ascii="Arial" w:hAnsi="Arial" w:cs="Arial"/>
                <w:b/>
                <w:sz w:val="20"/>
                <w:szCs w:val="20"/>
              </w:rPr>
              <w:id w:val="1630506841"/>
              <w:placeholder>
                <w:docPart w:val="052F2DCA1BB94F1B95BCDDFF76C4C5B1"/>
              </w:placeholder>
              <w:docPartList>
                <w:docPartGallery w:val="Quick Parts"/>
              </w:docPartList>
            </w:sdtPr>
            <w:sdtEndPr>
              <w:rPr>
                <w:b w:val="0"/>
              </w:rPr>
            </w:sdtEndPr>
            <w:sdtContent>
              <w:p w:rsidR="00574484" w:rsidRPr="0098179B" w:rsidRDefault="0098179B" w:rsidP="00D72784">
                <w:pPr>
                  <w:rPr>
                    <w:rFonts w:ascii="Arial" w:hAnsi="Arial" w:cs="Arial"/>
                    <w:sz w:val="20"/>
                    <w:szCs w:val="20"/>
                  </w:rPr>
                </w:pPr>
                <w:r w:rsidRPr="0098179B">
                  <w:rPr>
                    <w:rFonts w:ascii="Arial" w:hAnsi="Arial" w:cs="Arial"/>
                    <w:sz w:val="20"/>
                    <w:szCs w:val="20"/>
                  </w:rPr>
                  <w:t>To note the report</w:t>
                </w:r>
              </w:p>
            </w:sdtContent>
          </w:sdt>
          <w:p w:rsidR="00697420" w:rsidRPr="004B6846" w:rsidRDefault="00697420" w:rsidP="00D72784">
            <w:pPr>
              <w:rPr>
                <w:rFonts w:ascii="Arial" w:hAnsi="Arial" w:cs="Arial"/>
                <w:b/>
                <w:sz w:val="20"/>
                <w:szCs w:val="20"/>
              </w:rPr>
            </w:pPr>
          </w:p>
          <w:p w:rsidR="00697420" w:rsidRPr="004B6846" w:rsidRDefault="00697420" w:rsidP="00D72784">
            <w:pPr>
              <w:rPr>
                <w:rFonts w:ascii="Arial" w:hAnsi="Arial" w:cs="Arial"/>
                <w:b/>
                <w:sz w:val="20"/>
                <w:szCs w:val="20"/>
              </w:rPr>
            </w:pPr>
          </w:p>
        </w:tc>
      </w:tr>
    </w:tbl>
    <w:p w:rsidR="009913E0" w:rsidRPr="00BB643D" w:rsidRDefault="009913E0" w:rsidP="00B45824">
      <w:pP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850"/>
      </w:tblGrid>
      <w:tr w:rsidR="004B6846" w:rsidRPr="00A52EAD" w:rsidTr="004B6846">
        <w:trPr>
          <w:trHeight w:val="312"/>
        </w:trPr>
        <w:tc>
          <w:tcPr>
            <w:tcW w:w="8506" w:type="dxa"/>
            <w:gridSpan w:val="2"/>
            <w:shd w:val="clear" w:color="auto" w:fill="auto"/>
            <w:vAlign w:val="center"/>
          </w:tcPr>
          <w:p w:rsidR="004B6846" w:rsidRPr="004B6846" w:rsidRDefault="004B6846" w:rsidP="004B6846">
            <w:pPr>
              <w:rPr>
                <w:rFonts w:ascii="Arial" w:hAnsi="Arial" w:cs="Arial"/>
                <w:b/>
                <w:sz w:val="20"/>
                <w:szCs w:val="20"/>
              </w:rPr>
            </w:pPr>
            <w:r w:rsidRPr="004B6846">
              <w:rPr>
                <w:rFonts w:ascii="Arial" w:hAnsi="Arial" w:cs="Arial"/>
                <w:b/>
                <w:sz w:val="20"/>
                <w:szCs w:val="20"/>
              </w:rPr>
              <w:t>Link to Strategic Objectives (SO)</w:t>
            </w:r>
          </w:p>
        </w:tc>
        <w:tc>
          <w:tcPr>
            <w:tcW w:w="850" w:type="dxa"/>
            <w:shd w:val="clear" w:color="auto" w:fill="auto"/>
          </w:tcPr>
          <w:p w:rsidR="004B6846" w:rsidRPr="00A52EAD" w:rsidRDefault="004B6846" w:rsidP="006D3AB3">
            <w:pPr>
              <w:jc w:val="center"/>
              <w:rPr>
                <w:rFonts w:ascii="Arial" w:hAnsi="Arial" w:cs="Arial"/>
                <w:b/>
                <w:sz w:val="20"/>
                <w:szCs w:val="20"/>
              </w:rPr>
            </w:pPr>
            <w:r w:rsidRPr="006D3AB3">
              <w:rPr>
                <w:rFonts w:ascii="Arial" w:hAnsi="Arial" w:cs="Arial"/>
                <w:b/>
                <w:sz w:val="16"/>
                <w:szCs w:val="20"/>
              </w:rPr>
              <w:t>Please tick</w:t>
            </w:r>
          </w:p>
        </w:tc>
      </w:tr>
      <w:tr w:rsidR="005F4738" w:rsidRPr="00BB643D" w:rsidTr="00523D94">
        <w:trPr>
          <w:trHeight w:val="512"/>
        </w:trPr>
        <w:tc>
          <w:tcPr>
            <w:tcW w:w="709" w:type="dxa"/>
            <w:shd w:val="clear" w:color="auto" w:fill="auto"/>
          </w:tcPr>
          <w:p w:rsidR="005F4738" w:rsidRPr="004B6846" w:rsidRDefault="005F4738" w:rsidP="00BB643D">
            <w:pPr>
              <w:rPr>
                <w:rFonts w:ascii="Arial" w:hAnsi="Arial" w:cs="Arial"/>
                <w:sz w:val="20"/>
                <w:szCs w:val="20"/>
              </w:rPr>
            </w:pPr>
            <w:r w:rsidRPr="004B6846">
              <w:rPr>
                <w:rFonts w:ascii="Arial" w:hAnsi="Arial" w:cs="Arial"/>
                <w:sz w:val="20"/>
                <w:szCs w:val="20"/>
              </w:rPr>
              <w:br/>
              <w:t>SO1</w:t>
            </w:r>
          </w:p>
        </w:tc>
        <w:tc>
          <w:tcPr>
            <w:tcW w:w="7797" w:type="dxa"/>
            <w:shd w:val="clear" w:color="auto" w:fill="auto"/>
          </w:tcPr>
          <w:p w:rsidR="005F4738" w:rsidRDefault="005F4738" w:rsidP="004B6846">
            <w:pPr>
              <w:rPr>
                <w:rFonts w:ascii="Arial" w:hAnsi="Arial" w:cs="Arial"/>
                <w:sz w:val="20"/>
                <w:szCs w:val="20"/>
              </w:rPr>
            </w:pPr>
          </w:p>
          <w:p w:rsidR="005F4738" w:rsidRPr="004B6846" w:rsidRDefault="005F4738" w:rsidP="004B6846">
            <w:pPr>
              <w:rPr>
                <w:rFonts w:ascii="Arial" w:hAnsi="Arial" w:cs="Arial"/>
                <w:sz w:val="20"/>
                <w:szCs w:val="20"/>
              </w:rPr>
            </w:pPr>
            <w:r>
              <w:rPr>
                <w:rFonts w:ascii="Arial" w:hAnsi="Arial" w:cs="Arial"/>
                <w:sz w:val="20"/>
                <w:szCs w:val="20"/>
              </w:rPr>
              <w:t>Improve quality and patient outcomes</w:t>
            </w:r>
          </w:p>
        </w:tc>
        <w:tc>
          <w:tcPr>
            <w:tcW w:w="850" w:type="dxa"/>
          </w:tcPr>
          <w:p w:rsidR="005F4738" w:rsidRPr="006D3AB3" w:rsidRDefault="005F4738" w:rsidP="006D3AB3">
            <w:pPr>
              <w:jc w:val="center"/>
              <w:rPr>
                <w:rFonts w:ascii="Arial" w:hAnsi="Arial" w:cs="Arial"/>
                <w:sz w:val="10"/>
                <w:szCs w:val="10"/>
              </w:rPr>
            </w:pPr>
          </w:p>
          <w:p w:rsidR="005F4738" w:rsidRDefault="005F4738" w:rsidP="006D3AB3">
            <w:pPr>
              <w:jc w:val="center"/>
              <w:rPr>
                <w:rFonts w:ascii="Arial" w:hAnsi="Arial" w:cs="Arial"/>
                <w:sz w:val="20"/>
                <w:szCs w:val="20"/>
              </w:rPr>
            </w:pPr>
            <w:r>
              <w:rPr>
                <w:rFonts w:ascii="Arial" w:hAnsi="Arial" w:cs="Arial"/>
                <w:sz w:val="20"/>
                <w:szCs w:val="20"/>
              </w:rPr>
              <w:object w:dxaOrig="1534" w:dyaOrig="997">
                <v:shape id="_x0000_i1050" type="#_x0000_t75" style="width:17.5pt;height:19.5pt" o:ole="">
                  <v:imagedata r:id="rId16" o:title=""/>
                </v:shape>
                <w:control r:id="rId17" w:name="CheckBox8" w:shapeid="_x0000_i1050"/>
              </w:object>
            </w:r>
          </w:p>
        </w:tc>
      </w:tr>
      <w:tr w:rsidR="005F4738" w:rsidTr="00523D94">
        <w:trPr>
          <w:trHeight w:val="512"/>
        </w:trPr>
        <w:tc>
          <w:tcPr>
            <w:tcW w:w="709" w:type="dxa"/>
            <w:shd w:val="clear" w:color="auto" w:fill="auto"/>
          </w:tcPr>
          <w:p w:rsidR="005F4738" w:rsidRDefault="005F4738" w:rsidP="00523D94">
            <w:pPr>
              <w:rPr>
                <w:rFonts w:ascii="Arial" w:hAnsi="Arial" w:cs="Arial"/>
                <w:sz w:val="20"/>
                <w:szCs w:val="20"/>
              </w:rPr>
            </w:pPr>
          </w:p>
          <w:p w:rsidR="005F4738" w:rsidRPr="004B6846" w:rsidRDefault="005F4738" w:rsidP="00523D94">
            <w:pPr>
              <w:rPr>
                <w:rFonts w:ascii="Arial" w:hAnsi="Arial" w:cs="Arial"/>
                <w:sz w:val="20"/>
                <w:szCs w:val="20"/>
              </w:rPr>
            </w:pPr>
            <w:r>
              <w:rPr>
                <w:rFonts w:ascii="Arial" w:hAnsi="Arial" w:cs="Arial"/>
                <w:sz w:val="20"/>
                <w:szCs w:val="20"/>
              </w:rPr>
              <w:t>SO2</w:t>
            </w:r>
          </w:p>
        </w:tc>
        <w:tc>
          <w:tcPr>
            <w:tcW w:w="7797" w:type="dxa"/>
            <w:shd w:val="clear" w:color="auto" w:fill="auto"/>
          </w:tcPr>
          <w:p w:rsidR="005F4738" w:rsidRDefault="005F4738" w:rsidP="00523D94">
            <w:pPr>
              <w:rPr>
                <w:rFonts w:ascii="Arial" w:hAnsi="Arial" w:cs="Arial"/>
                <w:sz w:val="20"/>
                <w:szCs w:val="20"/>
              </w:rPr>
            </w:pPr>
          </w:p>
          <w:p w:rsidR="005F4738" w:rsidRPr="004B6846" w:rsidRDefault="005F4738" w:rsidP="00523D94">
            <w:pPr>
              <w:rPr>
                <w:rFonts w:ascii="Arial" w:hAnsi="Arial" w:cs="Arial"/>
                <w:sz w:val="20"/>
                <w:szCs w:val="20"/>
              </w:rPr>
            </w:pPr>
            <w:r>
              <w:rPr>
                <w:rFonts w:ascii="Arial" w:hAnsi="Arial" w:cs="Arial"/>
                <w:sz w:val="20"/>
                <w:szCs w:val="20"/>
              </w:rPr>
              <w:t>Provide better value for money</w:t>
            </w:r>
          </w:p>
        </w:tc>
        <w:tc>
          <w:tcPr>
            <w:tcW w:w="850" w:type="dxa"/>
          </w:tcPr>
          <w:p w:rsidR="005F4738" w:rsidRPr="006D3AB3" w:rsidRDefault="005F4738" w:rsidP="00523D94">
            <w:pPr>
              <w:jc w:val="center"/>
              <w:rPr>
                <w:rFonts w:ascii="Arial" w:hAnsi="Arial" w:cs="Arial"/>
                <w:sz w:val="10"/>
                <w:szCs w:val="10"/>
              </w:rPr>
            </w:pPr>
          </w:p>
          <w:p w:rsidR="005F4738" w:rsidRDefault="005F4738" w:rsidP="00523D94">
            <w:pPr>
              <w:jc w:val="center"/>
              <w:rPr>
                <w:rFonts w:ascii="Arial" w:hAnsi="Arial" w:cs="Arial"/>
                <w:sz w:val="20"/>
                <w:szCs w:val="20"/>
              </w:rPr>
            </w:pPr>
            <w:r>
              <w:rPr>
                <w:rFonts w:ascii="Arial" w:hAnsi="Arial" w:cs="Arial"/>
                <w:sz w:val="20"/>
                <w:szCs w:val="20"/>
              </w:rPr>
              <w:object w:dxaOrig="1534" w:dyaOrig="997">
                <v:shape id="_x0000_i1052" type="#_x0000_t75" style="width:17.5pt;height:19.5pt" o:ole="">
                  <v:imagedata r:id="rId18" o:title=""/>
                </v:shape>
                <w:control r:id="rId19" w:name="CheckBox881" w:shapeid="_x0000_i1052"/>
              </w:object>
            </w:r>
          </w:p>
        </w:tc>
      </w:tr>
      <w:tr w:rsidR="005F4738" w:rsidTr="00523D94">
        <w:trPr>
          <w:trHeight w:val="512"/>
        </w:trPr>
        <w:tc>
          <w:tcPr>
            <w:tcW w:w="709" w:type="dxa"/>
            <w:shd w:val="clear" w:color="auto" w:fill="auto"/>
          </w:tcPr>
          <w:p w:rsidR="005F4738" w:rsidRDefault="005F4738" w:rsidP="00523D94">
            <w:pPr>
              <w:rPr>
                <w:rFonts w:ascii="Arial" w:hAnsi="Arial" w:cs="Arial"/>
                <w:sz w:val="20"/>
                <w:szCs w:val="20"/>
              </w:rPr>
            </w:pPr>
          </w:p>
          <w:p w:rsidR="005F4738" w:rsidRPr="004B6846" w:rsidRDefault="005F4738" w:rsidP="00523D94">
            <w:pPr>
              <w:rPr>
                <w:rFonts w:ascii="Arial" w:hAnsi="Arial" w:cs="Arial"/>
                <w:sz w:val="20"/>
                <w:szCs w:val="20"/>
              </w:rPr>
            </w:pPr>
            <w:r>
              <w:rPr>
                <w:rFonts w:ascii="Arial" w:hAnsi="Arial" w:cs="Arial"/>
                <w:sz w:val="20"/>
                <w:szCs w:val="20"/>
              </w:rPr>
              <w:t>SO3</w:t>
            </w:r>
          </w:p>
        </w:tc>
        <w:tc>
          <w:tcPr>
            <w:tcW w:w="7797" w:type="dxa"/>
            <w:shd w:val="clear" w:color="auto" w:fill="auto"/>
          </w:tcPr>
          <w:p w:rsidR="005F4738" w:rsidRDefault="005F4738" w:rsidP="00523D94">
            <w:pPr>
              <w:rPr>
                <w:rFonts w:ascii="Arial" w:hAnsi="Arial" w:cs="Arial"/>
                <w:sz w:val="20"/>
                <w:szCs w:val="20"/>
              </w:rPr>
            </w:pPr>
          </w:p>
          <w:p w:rsidR="005F4738" w:rsidRPr="004B6846" w:rsidRDefault="005F4738" w:rsidP="00523D94">
            <w:pPr>
              <w:rPr>
                <w:rFonts w:ascii="Arial" w:hAnsi="Arial" w:cs="Arial"/>
                <w:sz w:val="20"/>
                <w:szCs w:val="20"/>
              </w:rPr>
            </w:pPr>
            <w:r>
              <w:rPr>
                <w:rFonts w:ascii="Arial" w:hAnsi="Arial" w:cs="Arial"/>
                <w:sz w:val="20"/>
                <w:szCs w:val="20"/>
              </w:rPr>
              <w:t>Sustain and improve access to services that meet the needs of the population</w:t>
            </w:r>
          </w:p>
        </w:tc>
        <w:tc>
          <w:tcPr>
            <w:tcW w:w="850" w:type="dxa"/>
          </w:tcPr>
          <w:p w:rsidR="005F4738" w:rsidRPr="006D3AB3" w:rsidRDefault="005F4738" w:rsidP="00523D94">
            <w:pPr>
              <w:jc w:val="center"/>
              <w:rPr>
                <w:rFonts w:ascii="Arial" w:hAnsi="Arial" w:cs="Arial"/>
                <w:sz w:val="10"/>
                <w:szCs w:val="10"/>
              </w:rPr>
            </w:pPr>
          </w:p>
          <w:p w:rsidR="005F4738" w:rsidRDefault="005F4738" w:rsidP="00523D94">
            <w:pPr>
              <w:jc w:val="center"/>
              <w:rPr>
                <w:rFonts w:ascii="Arial" w:hAnsi="Arial" w:cs="Arial"/>
                <w:sz w:val="20"/>
                <w:szCs w:val="20"/>
              </w:rPr>
            </w:pPr>
            <w:r>
              <w:rPr>
                <w:rFonts w:ascii="Arial" w:hAnsi="Arial" w:cs="Arial"/>
                <w:sz w:val="20"/>
                <w:szCs w:val="20"/>
              </w:rPr>
              <w:object w:dxaOrig="1534" w:dyaOrig="997">
                <v:shape id="_x0000_i1054" type="#_x0000_t75" style="width:17.5pt;height:19.5pt" o:ole="">
                  <v:imagedata r:id="rId16" o:title=""/>
                </v:shape>
                <w:control r:id="rId20" w:name="CheckBox882" w:shapeid="_x0000_i1054"/>
              </w:object>
            </w:r>
          </w:p>
        </w:tc>
      </w:tr>
      <w:tr w:rsidR="005F4738" w:rsidTr="00523D94">
        <w:trPr>
          <w:trHeight w:val="512"/>
        </w:trPr>
        <w:tc>
          <w:tcPr>
            <w:tcW w:w="709" w:type="dxa"/>
            <w:shd w:val="clear" w:color="auto" w:fill="auto"/>
          </w:tcPr>
          <w:p w:rsidR="005F4738" w:rsidRDefault="005F4738" w:rsidP="004B6846">
            <w:pPr>
              <w:rPr>
                <w:rFonts w:ascii="Arial" w:hAnsi="Arial" w:cs="Arial"/>
                <w:sz w:val="20"/>
                <w:szCs w:val="20"/>
              </w:rPr>
            </w:pPr>
          </w:p>
          <w:p w:rsidR="005F4738" w:rsidRPr="004B6846" w:rsidRDefault="005F4738" w:rsidP="004B6846">
            <w:pPr>
              <w:rPr>
                <w:rFonts w:ascii="Arial" w:hAnsi="Arial" w:cs="Arial"/>
                <w:sz w:val="20"/>
                <w:szCs w:val="20"/>
              </w:rPr>
            </w:pPr>
            <w:r>
              <w:rPr>
                <w:rFonts w:ascii="Arial" w:hAnsi="Arial" w:cs="Arial"/>
                <w:sz w:val="20"/>
                <w:szCs w:val="20"/>
              </w:rPr>
              <w:t>SO4</w:t>
            </w:r>
          </w:p>
        </w:tc>
        <w:tc>
          <w:tcPr>
            <w:tcW w:w="7797" w:type="dxa"/>
            <w:shd w:val="clear" w:color="auto" w:fill="auto"/>
          </w:tcPr>
          <w:p w:rsidR="005F4738" w:rsidRDefault="005F4738" w:rsidP="004B6846">
            <w:pPr>
              <w:rPr>
                <w:rFonts w:ascii="Arial" w:hAnsi="Arial" w:cs="Arial"/>
                <w:sz w:val="20"/>
                <w:szCs w:val="20"/>
              </w:rPr>
            </w:pPr>
          </w:p>
          <w:p w:rsidR="005F4738" w:rsidRPr="004B6846" w:rsidRDefault="005F4738" w:rsidP="004B6846">
            <w:pPr>
              <w:rPr>
                <w:rFonts w:ascii="Arial" w:hAnsi="Arial" w:cs="Arial"/>
                <w:sz w:val="20"/>
                <w:szCs w:val="20"/>
              </w:rPr>
            </w:pPr>
            <w:r>
              <w:rPr>
                <w:rFonts w:ascii="Arial" w:hAnsi="Arial" w:cs="Arial"/>
                <w:sz w:val="20"/>
                <w:szCs w:val="20"/>
              </w:rPr>
              <w:t>Deliver a sustainable, skilled workforce</w:t>
            </w:r>
          </w:p>
        </w:tc>
        <w:tc>
          <w:tcPr>
            <w:tcW w:w="850" w:type="dxa"/>
          </w:tcPr>
          <w:p w:rsidR="005F4738" w:rsidRPr="006D3AB3" w:rsidRDefault="005F4738" w:rsidP="004B6846">
            <w:pPr>
              <w:jc w:val="center"/>
              <w:rPr>
                <w:rFonts w:ascii="Arial" w:hAnsi="Arial" w:cs="Arial"/>
                <w:sz w:val="10"/>
                <w:szCs w:val="10"/>
              </w:rPr>
            </w:pPr>
          </w:p>
          <w:p w:rsidR="005F4738" w:rsidRDefault="005F4738" w:rsidP="004B6846">
            <w:pPr>
              <w:jc w:val="center"/>
              <w:rPr>
                <w:rFonts w:ascii="Arial" w:hAnsi="Arial" w:cs="Arial"/>
                <w:sz w:val="20"/>
                <w:szCs w:val="20"/>
              </w:rPr>
            </w:pPr>
            <w:r>
              <w:rPr>
                <w:rFonts w:ascii="Arial" w:hAnsi="Arial" w:cs="Arial"/>
                <w:sz w:val="20"/>
                <w:szCs w:val="20"/>
              </w:rPr>
              <w:object w:dxaOrig="1534" w:dyaOrig="997">
                <v:shape id="_x0000_i1056" type="#_x0000_t75" style="width:17.5pt;height:19.5pt" o:ole="">
                  <v:imagedata r:id="rId18" o:title=""/>
                </v:shape>
                <w:control r:id="rId21" w:name="CheckBox88" w:shapeid="_x0000_i1056"/>
              </w:object>
            </w:r>
          </w:p>
        </w:tc>
      </w:tr>
    </w:tbl>
    <w:p w:rsidR="0041231F" w:rsidRDefault="0041231F" w:rsidP="001C2BAB">
      <w:pPr>
        <w:rPr>
          <w:rFonts w:ascii="Arial" w:hAnsi="Arial" w:cs="Arial"/>
          <w:b/>
          <w:sz w:val="20"/>
          <w:szCs w:val="20"/>
        </w:rPr>
      </w:pPr>
    </w:p>
    <w:p w:rsidR="00B769AB" w:rsidRPr="00BB643D" w:rsidRDefault="00B769AB" w:rsidP="001C2BAB">
      <w:pPr>
        <w:rPr>
          <w:rFonts w:ascii="Arial" w:hAnsi="Arial"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A52EAD" w:rsidRPr="007D5163" w:rsidTr="000F067F">
        <w:tc>
          <w:tcPr>
            <w:tcW w:w="4786" w:type="dxa"/>
            <w:shd w:val="clear" w:color="auto" w:fill="auto"/>
          </w:tcPr>
          <w:p w:rsidR="00A52EAD" w:rsidRPr="004B6846" w:rsidRDefault="00A52EAD" w:rsidP="00786812">
            <w:pPr>
              <w:spacing w:after="120"/>
              <w:rPr>
                <w:rFonts w:ascii="Arial" w:hAnsi="Arial" w:cs="Arial"/>
                <w:i/>
                <w:sz w:val="20"/>
                <w:szCs w:val="20"/>
              </w:rPr>
            </w:pPr>
            <w:r w:rsidRPr="004B6846">
              <w:rPr>
                <w:rFonts w:ascii="Arial" w:hAnsi="Arial" w:cs="Arial"/>
                <w:b/>
                <w:sz w:val="20"/>
                <w:szCs w:val="20"/>
              </w:rPr>
              <w:t xml:space="preserve">Risk Implications for the Trust </w:t>
            </w:r>
            <w:r w:rsidRPr="004B6846">
              <w:rPr>
                <w:rFonts w:ascii="Arial" w:hAnsi="Arial" w:cs="Arial"/>
                <w:i/>
                <w:sz w:val="20"/>
                <w:szCs w:val="20"/>
              </w:rPr>
              <w:t>(including any clinical and financial consequences)</w:t>
            </w:r>
          </w:p>
        </w:tc>
        <w:tc>
          <w:tcPr>
            <w:tcW w:w="4536" w:type="dxa"/>
            <w:shd w:val="clear" w:color="auto" w:fill="auto"/>
          </w:tcPr>
          <w:p w:rsidR="00A52EAD" w:rsidRPr="004B6846" w:rsidRDefault="00A52EAD" w:rsidP="008E0D6A">
            <w:pPr>
              <w:spacing w:after="120"/>
              <w:rPr>
                <w:rFonts w:ascii="Arial" w:hAnsi="Arial" w:cs="Arial"/>
                <w:b/>
                <w:sz w:val="20"/>
                <w:szCs w:val="20"/>
              </w:rPr>
            </w:pPr>
          </w:p>
        </w:tc>
      </w:tr>
      <w:tr w:rsidR="00574484" w:rsidRPr="007D5163" w:rsidTr="00597AD0">
        <w:trPr>
          <w:trHeight w:val="462"/>
        </w:trPr>
        <w:tc>
          <w:tcPr>
            <w:tcW w:w="4786" w:type="dxa"/>
            <w:shd w:val="clear" w:color="auto" w:fill="auto"/>
          </w:tcPr>
          <w:p w:rsidR="00574484" w:rsidRPr="004B6846" w:rsidRDefault="00574484" w:rsidP="005E7D07">
            <w:pPr>
              <w:spacing w:after="120"/>
              <w:rPr>
                <w:rFonts w:ascii="Arial" w:hAnsi="Arial" w:cs="Arial"/>
                <w:b/>
                <w:sz w:val="20"/>
                <w:szCs w:val="20"/>
              </w:rPr>
            </w:pPr>
            <w:r w:rsidRPr="004B6846">
              <w:rPr>
                <w:rFonts w:ascii="Arial" w:hAnsi="Arial" w:cs="Arial"/>
                <w:b/>
                <w:sz w:val="20"/>
                <w:szCs w:val="20"/>
              </w:rPr>
              <w:t>Trust Risk Appetite</w:t>
            </w:r>
          </w:p>
        </w:tc>
        <w:sdt>
          <w:sdtPr>
            <w:rPr>
              <w:rFonts w:ascii="Arial" w:hAnsi="Arial" w:cs="Arial"/>
              <w:sz w:val="20"/>
              <w:szCs w:val="20"/>
            </w:rPr>
            <w:alias w:val="Risk Appetite"/>
            <w:tag w:val="Risk Appetite"/>
            <w:id w:val="785621277"/>
            <w:placeholder>
              <w:docPart w:val="C4346D1768B74F08B9B3BC86D6D46690"/>
            </w:placeholder>
            <w:dropDownList>
              <w:listItem w:value="Choose an item."/>
              <w:listItem w:displayText="Quality: The board will take minimal risks when it comes to patient safety, patient experience or clinical outcomes. Its tolerance for risk taking will be limited to decisions where the impact is low and the potential mitigations are strong" w:value="Quality: The board will take minimal risks when it comes to patient safety, patient experience or clinical outcomes. Its tolerance for risk taking will be limited to decisions where the impact is low and the potential mitigations are strong"/>
              <w:listItem w:displayText="Compliance/Regulatory: The board has a minimal risk appetite when it comes to compliance with regulatory issues.  It will meet laws, regulations and standards unless there is strong evidence or argument to challenge them" w:value="Compliance/Regulatory: The board has a minimal risk appetite when it comes to compliance with regulatory issues.  It will meet laws, regulations and standards unless there is strong evidence or argument to challenge them"/>
              <w:listItem w:displayText="Innovation: The board has a flexible view of innovation that supports quality, patient safety and operational effectiveness.  It will support the adoption of innovative solutions which involve systems/tech developments as enablers of operational delivery" w:value="Innovation: The board has a flexible view of innovation that supports quality, patient safety and operational effectiveness.  It will support the adoption of innovative solutions which involve systems/tech developments as enablers of operational delivery"/>
              <w:listItem w:displayText="Reputation: the board has a cautious approach to the management of the Trust's reputation.  Decisions with the potential to affect reputation will be considered carefully with careful management of any potential repercussions" w:value="Reputation: the board has a cautious approach to the management of the Trust's reputation.  Decisions with the potential to affect reputation will be considered carefully with careful management of any potential repercussions"/>
              <w:listItem w:displayText="Financial: the board will adopt a flexible approach to financial risk and is prepared to invest in resources to improve quality. Financial decisions impacting on quality will be subject to rigorous Quality Impact Assessments" w:value="Financial: the board will adopt a flexible approach to financial risk and is prepared to invest in resources to improve quality. Financial decisions impacting on quality will be subject to rigorous Quality Impact Assessments"/>
              <w:listItem w:displayText="Commercial: the board has a predominantly cautious view of commercial risk.  It will support low-risk opportunities in established business areas and markets and in areas of significant commercial strength or secures benefits to its patients and community" w:value="Commercial: the board has a predominantly cautious view of commercial risk.  It will support low-risk opportunities in established business areas and markets and in areas of significant commercial strength or secures benefits to its patients and community"/>
            </w:dropDownList>
          </w:sdtPr>
          <w:sdtEndPr/>
          <w:sdtContent>
            <w:tc>
              <w:tcPr>
                <w:tcW w:w="4536" w:type="dxa"/>
                <w:shd w:val="clear" w:color="auto" w:fill="auto"/>
              </w:tcPr>
              <w:p w:rsidR="00574484" w:rsidRPr="004B6846" w:rsidRDefault="0098179B" w:rsidP="00D7274C">
                <w:pPr>
                  <w:spacing w:after="120"/>
                  <w:rPr>
                    <w:rFonts w:ascii="Arial" w:hAnsi="Arial" w:cs="Arial"/>
                    <w:sz w:val="20"/>
                    <w:szCs w:val="20"/>
                  </w:rPr>
                </w:pPr>
                <w:r>
                  <w:rPr>
                    <w:rFonts w:ascii="Arial" w:hAnsi="Arial" w:cs="Arial"/>
                    <w:sz w:val="20"/>
                    <w:szCs w:val="20"/>
                  </w:rPr>
                  <w:t>Quality: The board will take minimal risks when it comes to patient safety, patient experience or clinical outcomes. Its tolerance for risk taking will be limited to decisions where the impact is low and the potential mitigations are strong</w:t>
                </w:r>
              </w:p>
            </w:tc>
          </w:sdtContent>
        </w:sdt>
      </w:tr>
    </w:tbl>
    <w:p w:rsidR="0030222C" w:rsidRDefault="0030222C" w:rsidP="000F067F">
      <w:pPr>
        <w:rPr>
          <w:rFonts w:ascii="Arial" w:hAnsi="Arial" w:cs="Arial"/>
          <w:b/>
          <w:sz w:val="20"/>
          <w:szCs w:val="20"/>
        </w:rPr>
      </w:pPr>
    </w:p>
    <w:p w:rsidR="002D5D87" w:rsidRPr="00BB643D" w:rsidRDefault="002D5D87" w:rsidP="000F067F">
      <w:pPr>
        <w:rPr>
          <w:rFonts w:ascii="Arial" w:hAnsi="Arial"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30222C" w:rsidRPr="007D5163" w:rsidTr="000F067F">
        <w:tc>
          <w:tcPr>
            <w:tcW w:w="4786" w:type="dxa"/>
            <w:shd w:val="clear" w:color="auto" w:fill="auto"/>
          </w:tcPr>
          <w:p w:rsidR="0030222C" w:rsidRPr="004B6846" w:rsidRDefault="000F067F" w:rsidP="000F067F">
            <w:pPr>
              <w:autoSpaceDE w:val="0"/>
              <w:autoSpaceDN w:val="0"/>
              <w:adjustRightInd w:val="0"/>
              <w:rPr>
                <w:rFonts w:ascii="Arial" w:hAnsi="Arial" w:cs="Arial"/>
                <w:b/>
                <w:bCs/>
                <w:color w:val="000000"/>
                <w:sz w:val="20"/>
                <w:szCs w:val="20"/>
              </w:rPr>
            </w:pPr>
            <w:r w:rsidRPr="004B6846">
              <w:rPr>
                <w:rFonts w:ascii="Arial" w:hAnsi="Arial" w:cs="Arial"/>
                <w:b/>
                <w:sz w:val="20"/>
                <w:szCs w:val="20"/>
              </w:rPr>
              <w:t xml:space="preserve">Legal and regulatory implications </w:t>
            </w:r>
            <w:r w:rsidRPr="004B6846">
              <w:rPr>
                <w:rFonts w:ascii="Arial" w:hAnsi="Arial" w:cs="Arial"/>
                <w:i/>
                <w:sz w:val="20"/>
                <w:szCs w:val="20"/>
              </w:rPr>
              <w:t xml:space="preserve">(including links to CQC outcomes, Monitor, inspections, audits, </w:t>
            </w:r>
            <w:proofErr w:type="spellStart"/>
            <w:r w:rsidRPr="004B6846">
              <w:rPr>
                <w:rFonts w:ascii="Arial" w:hAnsi="Arial" w:cs="Arial"/>
                <w:i/>
                <w:sz w:val="20"/>
                <w:szCs w:val="20"/>
              </w:rPr>
              <w:t>etc</w:t>
            </w:r>
            <w:proofErr w:type="spellEnd"/>
            <w:r w:rsidRPr="004B6846">
              <w:rPr>
                <w:rFonts w:ascii="Arial" w:hAnsi="Arial" w:cs="Arial"/>
                <w:i/>
                <w:sz w:val="20"/>
                <w:szCs w:val="20"/>
              </w:rPr>
              <w:t>)</w:t>
            </w:r>
          </w:p>
        </w:tc>
        <w:tc>
          <w:tcPr>
            <w:tcW w:w="4536" w:type="dxa"/>
            <w:shd w:val="clear" w:color="auto" w:fill="auto"/>
          </w:tcPr>
          <w:p w:rsidR="009913E0" w:rsidRPr="004B6846" w:rsidRDefault="0098179B" w:rsidP="008E0D6A">
            <w:pPr>
              <w:rPr>
                <w:rFonts w:ascii="Arial" w:hAnsi="Arial" w:cs="Arial"/>
                <w:sz w:val="20"/>
                <w:szCs w:val="20"/>
              </w:rPr>
            </w:pPr>
            <w:r>
              <w:rPr>
                <w:rFonts w:ascii="Arial" w:hAnsi="Arial" w:cs="Arial"/>
                <w:sz w:val="20"/>
                <w:szCs w:val="20"/>
              </w:rPr>
              <w:t>Nil</w:t>
            </w:r>
          </w:p>
        </w:tc>
      </w:tr>
      <w:tr w:rsidR="00B75241" w:rsidRPr="007D5163" w:rsidTr="000F067F">
        <w:tc>
          <w:tcPr>
            <w:tcW w:w="4786" w:type="dxa"/>
            <w:shd w:val="clear" w:color="auto" w:fill="auto"/>
          </w:tcPr>
          <w:p w:rsidR="00B75241" w:rsidRPr="004B6846" w:rsidRDefault="00B75241" w:rsidP="00761D92">
            <w:pPr>
              <w:autoSpaceDE w:val="0"/>
              <w:autoSpaceDN w:val="0"/>
              <w:adjustRightInd w:val="0"/>
              <w:rPr>
                <w:rFonts w:ascii="Arial" w:hAnsi="Arial" w:cs="Arial"/>
                <w:b/>
                <w:bCs/>
                <w:color w:val="000000"/>
                <w:sz w:val="20"/>
                <w:szCs w:val="20"/>
              </w:rPr>
            </w:pPr>
            <w:r w:rsidRPr="004B6846">
              <w:rPr>
                <w:rFonts w:ascii="Arial" w:hAnsi="Arial" w:cs="Arial"/>
                <w:b/>
                <w:bCs/>
                <w:color w:val="000000"/>
                <w:sz w:val="20"/>
                <w:szCs w:val="20"/>
              </w:rPr>
              <w:t>Financial Implications</w:t>
            </w:r>
          </w:p>
          <w:p w:rsidR="00B769AB" w:rsidRPr="004B6846" w:rsidRDefault="00B769AB" w:rsidP="00761D92">
            <w:pPr>
              <w:autoSpaceDE w:val="0"/>
              <w:autoSpaceDN w:val="0"/>
              <w:adjustRightInd w:val="0"/>
              <w:rPr>
                <w:rFonts w:ascii="Arial" w:hAnsi="Arial" w:cs="Arial"/>
                <w:b/>
                <w:bCs/>
                <w:color w:val="000000"/>
                <w:sz w:val="20"/>
                <w:szCs w:val="20"/>
              </w:rPr>
            </w:pPr>
          </w:p>
          <w:p w:rsidR="00B769AB" w:rsidRPr="004B6846" w:rsidRDefault="00B769AB" w:rsidP="00761D92">
            <w:pPr>
              <w:autoSpaceDE w:val="0"/>
              <w:autoSpaceDN w:val="0"/>
              <w:adjustRightInd w:val="0"/>
              <w:rPr>
                <w:rFonts w:ascii="Arial" w:hAnsi="Arial" w:cs="Arial"/>
                <w:b/>
                <w:bCs/>
                <w:color w:val="000000"/>
                <w:sz w:val="20"/>
                <w:szCs w:val="20"/>
              </w:rPr>
            </w:pPr>
          </w:p>
        </w:tc>
        <w:tc>
          <w:tcPr>
            <w:tcW w:w="4536" w:type="dxa"/>
            <w:shd w:val="clear" w:color="auto" w:fill="auto"/>
          </w:tcPr>
          <w:p w:rsidR="000F067F" w:rsidRPr="004B6846" w:rsidRDefault="0098179B" w:rsidP="008E0D6A">
            <w:pPr>
              <w:rPr>
                <w:rFonts w:ascii="Arial" w:hAnsi="Arial" w:cs="Arial"/>
                <w:sz w:val="20"/>
                <w:szCs w:val="20"/>
              </w:rPr>
            </w:pPr>
            <w:r>
              <w:rPr>
                <w:rFonts w:ascii="Arial" w:hAnsi="Arial" w:cs="Arial"/>
                <w:sz w:val="20"/>
                <w:szCs w:val="20"/>
              </w:rPr>
              <w:t>Nil</w:t>
            </w:r>
          </w:p>
        </w:tc>
      </w:tr>
      <w:tr w:rsidR="00B75241" w:rsidRPr="007D5163" w:rsidTr="000F067F">
        <w:tc>
          <w:tcPr>
            <w:tcW w:w="4786" w:type="dxa"/>
            <w:shd w:val="clear" w:color="auto" w:fill="auto"/>
          </w:tcPr>
          <w:p w:rsidR="00B75241" w:rsidRPr="004B6846" w:rsidRDefault="00B75241" w:rsidP="00761D92">
            <w:pPr>
              <w:autoSpaceDE w:val="0"/>
              <w:autoSpaceDN w:val="0"/>
              <w:adjustRightInd w:val="0"/>
              <w:rPr>
                <w:rFonts w:ascii="Arial" w:hAnsi="Arial" w:cs="Arial"/>
                <w:b/>
                <w:bCs/>
                <w:color w:val="000000"/>
                <w:sz w:val="20"/>
                <w:szCs w:val="20"/>
              </w:rPr>
            </w:pPr>
            <w:r w:rsidRPr="004B6846">
              <w:rPr>
                <w:rFonts w:ascii="Arial" w:hAnsi="Arial" w:cs="Arial"/>
                <w:b/>
                <w:bCs/>
                <w:color w:val="000000"/>
                <w:sz w:val="20"/>
                <w:szCs w:val="20"/>
              </w:rPr>
              <w:t>Equality and Diversity</w:t>
            </w:r>
          </w:p>
          <w:p w:rsidR="00B769AB" w:rsidRPr="004B6846" w:rsidRDefault="00B769AB" w:rsidP="00761D92">
            <w:pPr>
              <w:autoSpaceDE w:val="0"/>
              <w:autoSpaceDN w:val="0"/>
              <w:adjustRightInd w:val="0"/>
              <w:rPr>
                <w:rFonts w:ascii="Arial" w:hAnsi="Arial" w:cs="Arial"/>
                <w:b/>
                <w:bCs/>
                <w:color w:val="000000"/>
                <w:sz w:val="20"/>
                <w:szCs w:val="20"/>
              </w:rPr>
            </w:pPr>
          </w:p>
          <w:p w:rsidR="00B769AB" w:rsidRPr="004B6846" w:rsidRDefault="00B769AB" w:rsidP="00761D92">
            <w:pPr>
              <w:autoSpaceDE w:val="0"/>
              <w:autoSpaceDN w:val="0"/>
              <w:adjustRightInd w:val="0"/>
              <w:rPr>
                <w:rFonts w:ascii="Arial" w:hAnsi="Arial" w:cs="Arial"/>
                <w:b/>
                <w:bCs/>
                <w:color w:val="000000"/>
                <w:sz w:val="20"/>
                <w:szCs w:val="20"/>
              </w:rPr>
            </w:pPr>
          </w:p>
        </w:tc>
        <w:sdt>
          <w:sdtPr>
            <w:rPr>
              <w:rFonts w:ascii="Arial" w:hAnsi="Arial" w:cs="Arial"/>
              <w:sz w:val="20"/>
              <w:szCs w:val="20"/>
            </w:rPr>
            <w:id w:val="-2101477181"/>
            <w:placeholder>
              <w:docPart w:val="052F2DCA1BB94F1B95BCDDFF76C4C5B1"/>
            </w:placeholder>
            <w:docPartList>
              <w:docPartGallery w:val="Quick Parts"/>
            </w:docPartList>
          </w:sdtPr>
          <w:sdtEndPr/>
          <w:sdtContent>
            <w:tc>
              <w:tcPr>
                <w:tcW w:w="4536" w:type="dxa"/>
                <w:shd w:val="clear" w:color="auto" w:fill="auto"/>
              </w:tcPr>
              <w:p w:rsidR="000F067F" w:rsidRPr="004B6846" w:rsidRDefault="00FD7641" w:rsidP="008E0D6A">
                <w:pPr>
                  <w:rPr>
                    <w:rFonts w:ascii="Arial" w:hAnsi="Arial" w:cs="Arial"/>
                    <w:sz w:val="20"/>
                    <w:szCs w:val="20"/>
                  </w:rPr>
                </w:pPr>
                <w:r>
                  <w:rPr>
                    <w:rFonts w:ascii="Arial" w:hAnsi="Arial" w:cs="Arial"/>
                    <w:sz w:val="20"/>
                    <w:szCs w:val="20"/>
                  </w:rPr>
                  <w:t>Nil</w:t>
                </w:r>
              </w:p>
            </w:tc>
          </w:sdtContent>
        </w:sdt>
      </w:tr>
    </w:tbl>
    <w:p w:rsidR="006562E1" w:rsidRDefault="006562E1" w:rsidP="00F32F53">
      <w:pPr>
        <w:rPr>
          <w:rFonts w:ascii="Arial" w:hAnsi="Arial" w:cs="Arial"/>
          <w:b/>
          <w:sz w:val="20"/>
          <w:szCs w:val="20"/>
        </w:rPr>
      </w:pPr>
    </w:p>
    <w:sectPr w:rsidR="006562E1" w:rsidSect="00E75438">
      <w:headerReference w:type="default" r:id="rId22"/>
      <w:footerReference w:type="default" r:id="rId23"/>
      <w:headerReference w:type="first" r:id="rId24"/>
      <w:pgSz w:w="11906" w:h="16838" w:code="9"/>
      <w:pgMar w:top="1151" w:right="1440" w:bottom="567" w:left="1440"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35" w:rsidRDefault="002F5C35">
      <w:r>
        <w:separator/>
      </w:r>
    </w:p>
  </w:endnote>
  <w:endnote w:type="continuationSeparator" w:id="0">
    <w:p w:rsidR="002F5C35" w:rsidRDefault="002F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94" w:rsidRPr="0029052B" w:rsidRDefault="00523D94" w:rsidP="0029052B">
    <w:pPr>
      <w:pStyle w:val="Footer"/>
      <w:jc w:val="center"/>
      <w:rPr>
        <w:rFonts w:ascii="Arial" w:hAnsi="Arial" w:cs="Arial"/>
        <w:sz w:val="22"/>
        <w:szCs w:val="22"/>
      </w:rPr>
    </w:pPr>
    <w:r w:rsidRPr="0029052B">
      <w:rPr>
        <w:rStyle w:val="PageNumber"/>
        <w:rFonts w:ascii="Arial" w:hAnsi="Arial" w:cs="Arial"/>
        <w:sz w:val="22"/>
        <w:szCs w:val="22"/>
      </w:rPr>
      <w:fldChar w:fldCharType="begin"/>
    </w:r>
    <w:r w:rsidRPr="0029052B">
      <w:rPr>
        <w:rStyle w:val="PageNumber"/>
        <w:rFonts w:ascii="Arial" w:hAnsi="Arial" w:cs="Arial"/>
        <w:sz w:val="22"/>
        <w:szCs w:val="22"/>
      </w:rPr>
      <w:instrText xml:space="preserve"> PAGE </w:instrText>
    </w:r>
    <w:r w:rsidRPr="0029052B">
      <w:rPr>
        <w:rStyle w:val="PageNumber"/>
        <w:rFonts w:ascii="Arial" w:hAnsi="Arial" w:cs="Arial"/>
        <w:sz w:val="22"/>
        <w:szCs w:val="22"/>
      </w:rPr>
      <w:fldChar w:fldCharType="separate"/>
    </w:r>
    <w:r w:rsidR="00F00CD6">
      <w:rPr>
        <w:rStyle w:val="PageNumber"/>
        <w:rFonts w:ascii="Arial" w:hAnsi="Arial" w:cs="Arial"/>
        <w:noProof/>
        <w:sz w:val="22"/>
        <w:szCs w:val="22"/>
      </w:rPr>
      <w:t>2</w:t>
    </w:r>
    <w:r w:rsidRPr="0029052B">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35" w:rsidRDefault="002F5C35">
      <w:r>
        <w:separator/>
      </w:r>
    </w:p>
  </w:footnote>
  <w:footnote w:type="continuationSeparator" w:id="0">
    <w:p w:rsidR="002F5C35" w:rsidRDefault="002F5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94" w:rsidRDefault="00523D94" w:rsidP="00F97A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94" w:rsidRDefault="00523D94" w:rsidP="00DF70E0">
    <w:pPr>
      <w:pStyle w:val="Header"/>
      <w:jc w:val="right"/>
    </w:pPr>
    <w:r>
      <w:rPr>
        <w:noProof/>
      </w:rPr>
      <w:drawing>
        <wp:inline distT="0" distB="0" distL="0" distR="0" wp14:anchorId="2CB87EFB" wp14:editId="4CF6ABF9">
          <wp:extent cx="1041300" cy="627757"/>
          <wp:effectExtent l="0" t="0" r="6985" b="1270"/>
          <wp:docPr id="1026" name="Picture 2" descr="C:\Users\aalderton\AppData\Local\Microsoft\Windows\Temporary Internet Files\Content.Outlook\QVS94VGD\ESNEFT logo right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alderton\AppData\Local\Microsoft\Windows\Temporary Internet Files\Content.Outlook\QVS94VGD\ESNEFT logo right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300" cy="62775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304"/>
      </v:shape>
    </w:pict>
  </w:numPicBullet>
  <w:abstractNum w:abstractNumId="0" w15:restartNumberingAfterBreak="0">
    <w:nsid w:val="FFFFFFFE"/>
    <w:multiLevelType w:val="singleLevel"/>
    <w:tmpl w:val="BB008796"/>
    <w:lvl w:ilvl="0">
      <w:numFmt w:val="bullet"/>
      <w:lvlText w:val="*"/>
      <w:lvlJc w:val="left"/>
    </w:lvl>
  </w:abstractNum>
  <w:abstractNum w:abstractNumId="1" w15:restartNumberingAfterBreak="0">
    <w:nsid w:val="01250DBE"/>
    <w:multiLevelType w:val="hybridMultilevel"/>
    <w:tmpl w:val="B7802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C1066C"/>
    <w:multiLevelType w:val="hybridMultilevel"/>
    <w:tmpl w:val="1E64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8527E"/>
    <w:multiLevelType w:val="hybridMultilevel"/>
    <w:tmpl w:val="EE34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F4A34"/>
    <w:multiLevelType w:val="hybridMultilevel"/>
    <w:tmpl w:val="AB2C3110"/>
    <w:lvl w:ilvl="0" w:tplc="B9D0109A">
      <w:start w:val="1"/>
      <w:numFmt w:val="bullet"/>
      <w:lvlText w:val=""/>
      <w:lvlJc w:val="left"/>
      <w:pPr>
        <w:tabs>
          <w:tab w:val="num" w:pos="288"/>
        </w:tabs>
        <w:ind w:left="288"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13B76"/>
    <w:multiLevelType w:val="hybridMultilevel"/>
    <w:tmpl w:val="E6A4E7F8"/>
    <w:lvl w:ilvl="0" w:tplc="B9D0109A">
      <w:start w:val="1"/>
      <w:numFmt w:val="bullet"/>
      <w:lvlText w:val=""/>
      <w:lvlJc w:val="left"/>
      <w:pPr>
        <w:tabs>
          <w:tab w:val="num" w:pos="288"/>
        </w:tabs>
        <w:ind w:left="288"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D4307"/>
    <w:multiLevelType w:val="hybridMultilevel"/>
    <w:tmpl w:val="31BEAC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94DA2"/>
    <w:multiLevelType w:val="hybridMultilevel"/>
    <w:tmpl w:val="649A0506"/>
    <w:lvl w:ilvl="0" w:tplc="DE503A7E">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B0F91"/>
    <w:multiLevelType w:val="hybridMultilevel"/>
    <w:tmpl w:val="B5762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E6DF8"/>
    <w:multiLevelType w:val="hybridMultilevel"/>
    <w:tmpl w:val="055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075C1"/>
    <w:multiLevelType w:val="hybridMultilevel"/>
    <w:tmpl w:val="9148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D2CC0"/>
    <w:multiLevelType w:val="hybridMultilevel"/>
    <w:tmpl w:val="9AAAE714"/>
    <w:lvl w:ilvl="0" w:tplc="116A615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65A13"/>
    <w:multiLevelType w:val="hybridMultilevel"/>
    <w:tmpl w:val="D99CD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82F84"/>
    <w:multiLevelType w:val="hybridMultilevel"/>
    <w:tmpl w:val="2CA6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96A7B"/>
    <w:multiLevelType w:val="hybridMultilevel"/>
    <w:tmpl w:val="63ECB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0515C5"/>
    <w:multiLevelType w:val="hybridMultilevel"/>
    <w:tmpl w:val="A5729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304DC"/>
    <w:multiLevelType w:val="hybridMultilevel"/>
    <w:tmpl w:val="2E96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B5E02"/>
    <w:multiLevelType w:val="hybridMultilevel"/>
    <w:tmpl w:val="6A5E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00F1A"/>
    <w:multiLevelType w:val="hybridMultilevel"/>
    <w:tmpl w:val="9F700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D0141"/>
    <w:multiLevelType w:val="hybridMultilevel"/>
    <w:tmpl w:val="B504F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B4673"/>
    <w:multiLevelType w:val="hybridMultilevel"/>
    <w:tmpl w:val="544A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C3359"/>
    <w:multiLevelType w:val="hybridMultilevel"/>
    <w:tmpl w:val="38AC893E"/>
    <w:lvl w:ilvl="0" w:tplc="B9D0109A">
      <w:start w:val="1"/>
      <w:numFmt w:val="bullet"/>
      <w:lvlText w:val=""/>
      <w:lvlJc w:val="left"/>
      <w:pPr>
        <w:tabs>
          <w:tab w:val="num" w:pos="342"/>
        </w:tabs>
        <w:ind w:left="342" w:hanging="432"/>
      </w:pPr>
      <w:rPr>
        <w:rFonts w:ascii="Wingdings" w:hAnsi="Wingdings"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22" w15:restartNumberingAfterBreak="0">
    <w:nsid w:val="40EC6A8E"/>
    <w:multiLevelType w:val="hybridMultilevel"/>
    <w:tmpl w:val="4926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47766"/>
    <w:multiLevelType w:val="hybridMultilevel"/>
    <w:tmpl w:val="B9103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C323F"/>
    <w:multiLevelType w:val="multilevel"/>
    <w:tmpl w:val="20F238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3B0105"/>
    <w:multiLevelType w:val="hybridMultilevel"/>
    <w:tmpl w:val="A8B0D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D55355"/>
    <w:multiLevelType w:val="hybridMultilevel"/>
    <w:tmpl w:val="94BA3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C64B0"/>
    <w:multiLevelType w:val="hybridMultilevel"/>
    <w:tmpl w:val="73C4C654"/>
    <w:lvl w:ilvl="0" w:tplc="68501B8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73129"/>
    <w:multiLevelType w:val="hybridMultilevel"/>
    <w:tmpl w:val="6BC6F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DB52B3"/>
    <w:multiLevelType w:val="hybridMultilevel"/>
    <w:tmpl w:val="EA1A9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2106E"/>
    <w:multiLevelType w:val="hybridMultilevel"/>
    <w:tmpl w:val="160AF0C0"/>
    <w:lvl w:ilvl="0" w:tplc="B9D0109A">
      <w:start w:val="1"/>
      <w:numFmt w:val="bullet"/>
      <w:lvlText w:val=""/>
      <w:lvlJc w:val="left"/>
      <w:pPr>
        <w:tabs>
          <w:tab w:val="num" w:pos="288"/>
        </w:tabs>
        <w:ind w:left="288"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A02C8"/>
    <w:multiLevelType w:val="hybridMultilevel"/>
    <w:tmpl w:val="2BF00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776BD"/>
    <w:multiLevelType w:val="hybridMultilevel"/>
    <w:tmpl w:val="25467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509E4"/>
    <w:multiLevelType w:val="hybridMultilevel"/>
    <w:tmpl w:val="A5424078"/>
    <w:lvl w:ilvl="0" w:tplc="A09A9F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173A86"/>
    <w:multiLevelType w:val="hybridMultilevel"/>
    <w:tmpl w:val="DDCC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E64B8"/>
    <w:multiLevelType w:val="hybridMultilevel"/>
    <w:tmpl w:val="65F4BB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4667340"/>
    <w:multiLevelType w:val="hybridMultilevel"/>
    <w:tmpl w:val="4D4008FA"/>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37" w15:restartNumberingAfterBreak="0">
    <w:nsid w:val="688D3884"/>
    <w:multiLevelType w:val="hybridMultilevel"/>
    <w:tmpl w:val="C0A2C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E8715B"/>
    <w:multiLevelType w:val="hybridMultilevel"/>
    <w:tmpl w:val="6C80D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701AF"/>
    <w:multiLevelType w:val="hybridMultilevel"/>
    <w:tmpl w:val="7C6E0014"/>
    <w:lvl w:ilvl="0" w:tplc="48266F66">
      <w:start w:val="1"/>
      <w:numFmt w:val="bullet"/>
      <w:lvlText w:val="•"/>
      <w:lvlJc w:val="left"/>
      <w:pPr>
        <w:tabs>
          <w:tab w:val="num" w:pos="720"/>
        </w:tabs>
        <w:ind w:left="720" w:hanging="360"/>
      </w:pPr>
      <w:rPr>
        <w:rFonts w:ascii="Arial" w:hAnsi="Arial" w:hint="default"/>
      </w:rPr>
    </w:lvl>
    <w:lvl w:ilvl="1" w:tplc="FC1C5E42" w:tentative="1">
      <w:start w:val="1"/>
      <w:numFmt w:val="bullet"/>
      <w:lvlText w:val="•"/>
      <w:lvlJc w:val="left"/>
      <w:pPr>
        <w:tabs>
          <w:tab w:val="num" w:pos="1440"/>
        </w:tabs>
        <w:ind w:left="1440" w:hanging="360"/>
      </w:pPr>
      <w:rPr>
        <w:rFonts w:ascii="Arial" w:hAnsi="Arial" w:hint="default"/>
      </w:rPr>
    </w:lvl>
    <w:lvl w:ilvl="2" w:tplc="8D769290" w:tentative="1">
      <w:start w:val="1"/>
      <w:numFmt w:val="bullet"/>
      <w:lvlText w:val="•"/>
      <w:lvlJc w:val="left"/>
      <w:pPr>
        <w:tabs>
          <w:tab w:val="num" w:pos="2160"/>
        </w:tabs>
        <w:ind w:left="2160" w:hanging="360"/>
      </w:pPr>
      <w:rPr>
        <w:rFonts w:ascii="Arial" w:hAnsi="Arial" w:hint="default"/>
      </w:rPr>
    </w:lvl>
    <w:lvl w:ilvl="3" w:tplc="219E19CE" w:tentative="1">
      <w:start w:val="1"/>
      <w:numFmt w:val="bullet"/>
      <w:lvlText w:val="•"/>
      <w:lvlJc w:val="left"/>
      <w:pPr>
        <w:tabs>
          <w:tab w:val="num" w:pos="2880"/>
        </w:tabs>
        <w:ind w:left="2880" w:hanging="360"/>
      </w:pPr>
      <w:rPr>
        <w:rFonts w:ascii="Arial" w:hAnsi="Arial" w:hint="default"/>
      </w:rPr>
    </w:lvl>
    <w:lvl w:ilvl="4" w:tplc="66646320" w:tentative="1">
      <w:start w:val="1"/>
      <w:numFmt w:val="bullet"/>
      <w:lvlText w:val="•"/>
      <w:lvlJc w:val="left"/>
      <w:pPr>
        <w:tabs>
          <w:tab w:val="num" w:pos="3600"/>
        </w:tabs>
        <w:ind w:left="3600" w:hanging="360"/>
      </w:pPr>
      <w:rPr>
        <w:rFonts w:ascii="Arial" w:hAnsi="Arial" w:hint="default"/>
      </w:rPr>
    </w:lvl>
    <w:lvl w:ilvl="5" w:tplc="2544051E" w:tentative="1">
      <w:start w:val="1"/>
      <w:numFmt w:val="bullet"/>
      <w:lvlText w:val="•"/>
      <w:lvlJc w:val="left"/>
      <w:pPr>
        <w:tabs>
          <w:tab w:val="num" w:pos="4320"/>
        </w:tabs>
        <w:ind w:left="4320" w:hanging="360"/>
      </w:pPr>
      <w:rPr>
        <w:rFonts w:ascii="Arial" w:hAnsi="Arial" w:hint="default"/>
      </w:rPr>
    </w:lvl>
    <w:lvl w:ilvl="6" w:tplc="CE6EDB58" w:tentative="1">
      <w:start w:val="1"/>
      <w:numFmt w:val="bullet"/>
      <w:lvlText w:val="•"/>
      <w:lvlJc w:val="left"/>
      <w:pPr>
        <w:tabs>
          <w:tab w:val="num" w:pos="5040"/>
        </w:tabs>
        <w:ind w:left="5040" w:hanging="360"/>
      </w:pPr>
      <w:rPr>
        <w:rFonts w:ascii="Arial" w:hAnsi="Arial" w:hint="default"/>
      </w:rPr>
    </w:lvl>
    <w:lvl w:ilvl="7" w:tplc="449C6BA2" w:tentative="1">
      <w:start w:val="1"/>
      <w:numFmt w:val="bullet"/>
      <w:lvlText w:val="•"/>
      <w:lvlJc w:val="left"/>
      <w:pPr>
        <w:tabs>
          <w:tab w:val="num" w:pos="5760"/>
        </w:tabs>
        <w:ind w:left="5760" w:hanging="360"/>
      </w:pPr>
      <w:rPr>
        <w:rFonts w:ascii="Arial" w:hAnsi="Arial" w:hint="default"/>
      </w:rPr>
    </w:lvl>
    <w:lvl w:ilvl="8" w:tplc="A0403D2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FC3DB5"/>
    <w:multiLevelType w:val="hybridMultilevel"/>
    <w:tmpl w:val="72AA3D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CD0001"/>
    <w:multiLevelType w:val="hybridMultilevel"/>
    <w:tmpl w:val="3D2C1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EDE1233"/>
    <w:multiLevelType w:val="hybridMultilevel"/>
    <w:tmpl w:val="54D85DD2"/>
    <w:lvl w:ilvl="0" w:tplc="25D85D80">
      <w:start w:val="1"/>
      <w:numFmt w:val="decimal"/>
      <w:lvlText w:val="%1."/>
      <w:lvlJc w:val="left"/>
      <w:pPr>
        <w:ind w:left="440" w:hanging="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F83CAB"/>
    <w:multiLevelType w:val="hybridMultilevel"/>
    <w:tmpl w:val="CB0044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506EA5"/>
    <w:multiLevelType w:val="hybridMultilevel"/>
    <w:tmpl w:val="191A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9024F7"/>
    <w:multiLevelType w:val="hybridMultilevel"/>
    <w:tmpl w:val="C36A6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152E52"/>
    <w:multiLevelType w:val="hybridMultilevel"/>
    <w:tmpl w:val="4FB084B6"/>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num w:numId="1">
    <w:abstractNumId w:val="3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4"/>
  </w:num>
  <w:num w:numId="4">
    <w:abstractNumId w:val="39"/>
  </w:num>
  <w:num w:numId="5">
    <w:abstractNumId w:val="28"/>
  </w:num>
  <w:num w:numId="6">
    <w:abstractNumId w:val="35"/>
  </w:num>
  <w:num w:numId="7">
    <w:abstractNumId w:val="33"/>
  </w:num>
  <w:num w:numId="8">
    <w:abstractNumId w:val="24"/>
  </w:num>
  <w:num w:numId="9">
    <w:abstractNumId w:val="8"/>
  </w:num>
  <w:num w:numId="10">
    <w:abstractNumId w:val="5"/>
  </w:num>
  <w:num w:numId="11">
    <w:abstractNumId w:val="4"/>
  </w:num>
  <w:num w:numId="12">
    <w:abstractNumId w:val="46"/>
  </w:num>
  <w:num w:numId="13">
    <w:abstractNumId w:val="26"/>
  </w:num>
  <w:num w:numId="14">
    <w:abstractNumId w:val="18"/>
  </w:num>
  <w:num w:numId="15">
    <w:abstractNumId w:val="32"/>
  </w:num>
  <w:num w:numId="16">
    <w:abstractNumId w:val="23"/>
  </w:num>
  <w:num w:numId="17">
    <w:abstractNumId w:val="15"/>
  </w:num>
  <w:num w:numId="18">
    <w:abstractNumId w:val="36"/>
  </w:num>
  <w:num w:numId="19">
    <w:abstractNumId w:val="29"/>
  </w:num>
  <w:num w:numId="20">
    <w:abstractNumId w:val="37"/>
  </w:num>
  <w:num w:numId="21">
    <w:abstractNumId w:val="30"/>
  </w:num>
  <w:num w:numId="22">
    <w:abstractNumId w:val="21"/>
  </w:num>
  <w:num w:numId="23">
    <w:abstractNumId w:val="19"/>
  </w:num>
  <w:num w:numId="24">
    <w:abstractNumId w:val="45"/>
  </w:num>
  <w:num w:numId="25">
    <w:abstractNumId w:val="31"/>
  </w:num>
  <w:num w:numId="26">
    <w:abstractNumId w:val="12"/>
  </w:num>
  <w:num w:numId="27">
    <w:abstractNumId w:val="27"/>
  </w:num>
  <w:num w:numId="28">
    <w:abstractNumId w:val="11"/>
  </w:num>
  <w:num w:numId="29">
    <w:abstractNumId w:val="7"/>
  </w:num>
  <w:num w:numId="30">
    <w:abstractNumId w:val="9"/>
  </w:num>
  <w:num w:numId="31">
    <w:abstractNumId w:val="1"/>
  </w:num>
  <w:num w:numId="32">
    <w:abstractNumId w:val="41"/>
  </w:num>
  <w:num w:numId="33">
    <w:abstractNumId w:val="1"/>
  </w:num>
  <w:num w:numId="34">
    <w:abstractNumId w:val="16"/>
  </w:num>
  <w:num w:numId="35">
    <w:abstractNumId w:val="13"/>
  </w:num>
  <w:num w:numId="36">
    <w:abstractNumId w:val="34"/>
  </w:num>
  <w:num w:numId="37">
    <w:abstractNumId w:val="25"/>
  </w:num>
  <w:num w:numId="38">
    <w:abstractNumId w:val="3"/>
  </w:num>
  <w:num w:numId="39">
    <w:abstractNumId w:val="42"/>
  </w:num>
  <w:num w:numId="40">
    <w:abstractNumId w:val="6"/>
  </w:num>
  <w:num w:numId="41">
    <w:abstractNumId w:val="43"/>
  </w:num>
  <w:num w:numId="42">
    <w:abstractNumId w:val="40"/>
  </w:num>
  <w:num w:numId="43">
    <w:abstractNumId w:val="20"/>
  </w:num>
  <w:num w:numId="44">
    <w:abstractNumId w:val="22"/>
  </w:num>
  <w:num w:numId="45">
    <w:abstractNumId w:val="10"/>
  </w:num>
  <w:num w:numId="46">
    <w:abstractNumId w:val="2"/>
  </w:num>
  <w:num w:numId="47">
    <w:abstractNumId w:val="1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35"/>
    <w:rsid w:val="000002A9"/>
    <w:rsid w:val="00002BD2"/>
    <w:rsid w:val="000038A1"/>
    <w:rsid w:val="00005950"/>
    <w:rsid w:val="000069DE"/>
    <w:rsid w:val="00006A10"/>
    <w:rsid w:val="00006A64"/>
    <w:rsid w:val="0001130A"/>
    <w:rsid w:val="000114B7"/>
    <w:rsid w:val="0001151C"/>
    <w:rsid w:val="000117B3"/>
    <w:rsid w:val="000117C2"/>
    <w:rsid w:val="000118CF"/>
    <w:rsid w:val="000126C6"/>
    <w:rsid w:val="00012885"/>
    <w:rsid w:val="00012ED9"/>
    <w:rsid w:val="000140C0"/>
    <w:rsid w:val="00015A53"/>
    <w:rsid w:val="00016FDD"/>
    <w:rsid w:val="00020C05"/>
    <w:rsid w:val="0002131D"/>
    <w:rsid w:val="000257C7"/>
    <w:rsid w:val="00025A14"/>
    <w:rsid w:val="00026050"/>
    <w:rsid w:val="0002627E"/>
    <w:rsid w:val="00026580"/>
    <w:rsid w:val="0003065D"/>
    <w:rsid w:val="00030775"/>
    <w:rsid w:val="00030BF4"/>
    <w:rsid w:val="00031B60"/>
    <w:rsid w:val="00033416"/>
    <w:rsid w:val="000336D6"/>
    <w:rsid w:val="00033DF2"/>
    <w:rsid w:val="00036858"/>
    <w:rsid w:val="00040196"/>
    <w:rsid w:val="0004033B"/>
    <w:rsid w:val="00040695"/>
    <w:rsid w:val="00045808"/>
    <w:rsid w:val="00046E74"/>
    <w:rsid w:val="00047D80"/>
    <w:rsid w:val="00047F1B"/>
    <w:rsid w:val="000519AA"/>
    <w:rsid w:val="000538AB"/>
    <w:rsid w:val="0005514F"/>
    <w:rsid w:val="00056F3E"/>
    <w:rsid w:val="00057897"/>
    <w:rsid w:val="00057F4D"/>
    <w:rsid w:val="00062B04"/>
    <w:rsid w:val="000636E4"/>
    <w:rsid w:val="00063BED"/>
    <w:rsid w:val="00063E46"/>
    <w:rsid w:val="00065EA2"/>
    <w:rsid w:val="00066728"/>
    <w:rsid w:val="000703CB"/>
    <w:rsid w:val="00070EA2"/>
    <w:rsid w:val="00071330"/>
    <w:rsid w:val="000714E3"/>
    <w:rsid w:val="00072356"/>
    <w:rsid w:val="00073932"/>
    <w:rsid w:val="00074622"/>
    <w:rsid w:val="000753F4"/>
    <w:rsid w:val="000759D4"/>
    <w:rsid w:val="00081600"/>
    <w:rsid w:val="000818A2"/>
    <w:rsid w:val="00084944"/>
    <w:rsid w:val="000859BC"/>
    <w:rsid w:val="00085D7D"/>
    <w:rsid w:val="00085F7E"/>
    <w:rsid w:val="00086EC5"/>
    <w:rsid w:val="0009351C"/>
    <w:rsid w:val="00093EFA"/>
    <w:rsid w:val="000944DE"/>
    <w:rsid w:val="00095067"/>
    <w:rsid w:val="00095416"/>
    <w:rsid w:val="00096849"/>
    <w:rsid w:val="000970FE"/>
    <w:rsid w:val="00097402"/>
    <w:rsid w:val="00097C49"/>
    <w:rsid w:val="000A039D"/>
    <w:rsid w:val="000A3A79"/>
    <w:rsid w:val="000A59A9"/>
    <w:rsid w:val="000B0798"/>
    <w:rsid w:val="000B0FC3"/>
    <w:rsid w:val="000B4A78"/>
    <w:rsid w:val="000B5F01"/>
    <w:rsid w:val="000B62EC"/>
    <w:rsid w:val="000B6BA5"/>
    <w:rsid w:val="000B78C7"/>
    <w:rsid w:val="000B7B92"/>
    <w:rsid w:val="000B7E34"/>
    <w:rsid w:val="000C0124"/>
    <w:rsid w:val="000C0DD8"/>
    <w:rsid w:val="000C5687"/>
    <w:rsid w:val="000C6E86"/>
    <w:rsid w:val="000C7825"/>
    <w:rsid w:val="000D0034"/>
    <w:rsid w:val="000D005E"/>
    <w:rsid w:val="000D032F"/>
    <w:rsid w:val="000D1144"/>
    <w:rsid w:val="000D19CC"/>
    <w:rsid w:val="000D23AC"/>
    <w:rsid w:val="000D23BD"/>
    <w:rsid w:val="000D28DB"/>
    <w:rsid w:val="000D4B1C"/>
    <w:rsid w:val="000D4F59"/>
    <w:rsid w:val="000D6703"/>
    <w:rsid w:val="000E0641"/>
    <w:rsid w:val="000E129A"/>
    <w:rsid w:val="000E1389"/>
    <w:rsid w:val="000E1809"/>
    <w:rsid w:val="000E2383"/>
    <w:rsid w:val="000E3DE4"/>
    <w:rsid w:val="000E4465"/>
    <w:rsid w:val="000E4BFA"/>
    <w:rsid w:val="000E62EA"/>
    <w:rsid w:val="000F067F"/>
    <w:rsid w:val="000F1443"/>
    <w:rsid w:val="000F17CD"/>
    <w:rsid w:val="000F1CF1"/>
    <w:rsid w:val="000F1F5D"/>
    <w:rsid w:val="000F35E6"/>
    <w:rsid w:val="000F3DD4"/>
    <w:rsid w:val="000F4093"/>
    <w:rsid w:val="000F4726"/>
    <w:rsid w:val="000F492E"/>
    <w:rsid w:val="000F621D"/>
    <w:rsid w:val="0010455D"/>
    <w:rsid w:val="00104BCF"/>
    <w:rsid w:val="00105572"/>
    <w:rsid w:val="001057F1"/>
    <w:rsid w:val="00106098"/>
    <w:rsid w:val="00106641"/>
    <w:rsid w:val="001107FE"/>
    <w:rsid w:val="0011181B"/>
    <w:rsid w:val="00111FF5"/>
    <w:rsid w:val="00112276"/>
    <w:rsid w:val="00115B56"/>
    <w:rsid w:val="00115C43"/>
    <w:rsid w:val="00116B12"/>
    <w:rsid w:val="00116F35"/>
    <w:rsid w:val="00117B0F"/>
    <w:rsid w:val="00120477"/>
    <w:rsid w:val="001209BC"/>
    <w:rsid w:val="00121358"/>
    <w:rsid w:val="00121DC2"/>
    <w:rsid w:val="00121EE9"/>
    <w:rsid w:val="0012324A"/>
    <w:rsid w:val="001233B0"/>
    <w:rsid w:val="001237A8"/>
    <w:rsid w:val="001244E8"/>
    <w:rsid w:val="00124F23"/>
    <w:rsid w:val="00125481"/>
    <w:rsid w:val="001256BF"/>
    <w:rsid w:val="00125EDF"/>
    <w:rsid w:val="001261B4"/>
    <w:rsid w:val="00127509"/>
    <w:rsid w:val="00131034"/>
    <w:rsid w:val="00131681"/>
    <w:rsid w:val="0013209D"/>
    <w:rsid w:val="00132279"/>
    <w:rsid w:val="00132D88"/>
    <w:rsid w:val="00133A01"/>
    <w:rsid w:val="00134A0F"/>
    <w:rsid w:val="00134A89"/>
    <w:rsid w:val="00135803"/>
    <w:rsid w:val="00136B28"/>
    <w:rsid w:val="00141129"/>
    <w:rsid w:val="0014287E"/>
    <w:rsid w:val="00143A53"/>
    <w:rsid w:val="001445A6"/>
    <w:rsid w:val="0014499D"/>
    <w:rsid w:val="0014689A"/>
    <w:rsid w:val="001475D2"/>
    <w:rsid w:val="0015080F"/>
    <w:rsid w:val="00150A5B"/>
    <w:rsid w:val="00150FA8"/>
    <w:rsid w:val="0015243C"/>
    <w:rsid w:val="0015648A"/>
    <w:rsid w:val="00156B75"/>
    <w:rsid w:val="00157DFA"/>
    <w:rsid w:val="00160398"/>
    <w:rsid w:val="00161BAA"/>
    <w:rsid w:val="00165594"/>
    <w:rsid w:val="00165DB4"/>
    <w:rsid w:val="00167A54"/>
    <w:rsid w:val="00173631"/>
    <w:rsid w:val="0017487E"/>
    <w:rsid w:val="00174AC2"/>
    <w:rsid w:val="001762CF"/>
    <w:rsid w:val="0017669E"/>
    <w:rsid w:val="00181AC7"/>
    <w:rsid w:val="00182268"/>
    <w:rsid w:val="00182C75"/>
    <w:rsid w:val="00183107"/>
    <w:rsid w:val="00185912"/>
    <w:rsid w:val="00186E3A"/>
    <w:rsid w:val="001901C1"/>
    <w:rsid w:val="00190455"/>
    <w:rsid w:val="0019354C"/>
    <w:rsid w:val="0019402E"/>
    <w:rsid w:val="00194BD3"/>
    <w:rsid w:val="001967DD"/>
    <w:rsid w:val="001A0BB7"/>
    <w:rsid w:val="001A1C63"/>
    <w:rsid w:val="001A2C35"/>
    <w:rsid w:val="001A32C5"/>
    <w:rsid w:val="001A35C2"/>
    <w:rsid w:val="001A3820"/>
    <w:rsid w:val="001A430E"/>
    <w:rsid w:val="001A55E5"/>
    <w:rsid w:val="001A5B63"/>
    <w:rsid w:val="001A6C25"/>
    <w:rsid w:val="001A6FA5"/>
    <w:rsid w:val="001B6AF4"/>
    <w:rsid w:val="001B6CE0"/>
    <w:rsid w:val="001B7180"/>
    <w:rsid w:val="001C1CA8"/>
    <w:rsid w:val="001C2BAB"/>
    <w:rsid w:val="001C59B9"/>
    <w:rsid w:val="001C68D7"/>
    <w:rsid w:val="001C6B15"/>
    <w:rsid w:val="001C6CAF"/>
    <w:rsid w:val="001D26EC"/>
    <w:rsid w:val="001D4715"/>
    <w:rsid w:val="001D57BF"/>
    <w:rsid w:val="001D5A01"/>
    <w:rsid w:val="001E04A4"/>
    <w:rsid w:val="001E1CA6"/>
    <w:rsid w:val="001E45C4"/>
    <w:rsid w:val="001E626D"/>
    <w:rsid w:val="001F19CE"/>
    <w:rsid w:val="001F2A48"/>
    <w:rsid w:val="001F30DA"/>
    <w:rsid w:val="001F716A"/>
    <w:rsid w:val="002011EC"/>
    <w:rsid w:val="0020249A"/>
    <w:rsid w:val="002032E9"/>
    <w:rsid w:val="00204CAA"/>
    <w:rsid w:val="00206E98"/>
    <w:rsid w:val="00207161"/>
    <w:rsid w:val="002100D1"/>
    <w:rsid w:val="00212AAB"/>
    <w:rsid w:val="00212AAF"/>
    <w:rsid w:val="00212E5D"/>
    <w:rsid w:val="00213270"/>
    <w:rsid w:val="00214228"/>
    <w:rsid w:val="00214EC2"/>
    <w:rsid w:val="00216273"/>
    <w:rsid w:val="0022210D"/>
    <w:rsid w:val="0022415B"/>
    <w:rsid w:val="00224815"/>
    <w:rsid w:val="00224C77"/>
    <w:rsid w:val="00226FA6"/>
    <w:rsid w:val="00227314"/>
    <w:rsid w:val="00227BA2"/>
    <w:rsid w:val="00232DA4"/>
    <w:rsid w:val="00234082"/>
    <w:rsid w:val="002365DE"/>
    <w:rsid w:val="00236856"/>
    <w:rsid w:val="002403FE"/>
    <w:rsid w:val="00244B91"/>
    <w:rsid w:val="00246FC6"/>
    <w:rsid w:val="00250795"/>
    <w:rsid w:val="00252698"/>
    <w:rsid w:val="00254D5C"/>
    <w:rsid w:val="00260AEE"/>
    <w:rsid w:val="002650AB"/>
    <w:rsid w:val="002672F5"/>
    <w:rsid w:val="00267FD3"/>
    <w:rsid w:val="00271304"/>
    <w:rsid w:val="002715CF"/>
    <w:rsid w:val="0027369D"/>
    <w:rsid w:val="00273CD7"/>
    <w:rsid w:val="00274328"/>
    <w:rsid w:val="00274507"/>
    <w:rsid w:val="002746D2"/>
    <w:rsid w:val="0027499C"/>
    <w:rsid w:val="002749B5"/>
    <w:rsid w:val="0027534E"/>
    <w:rsid w:val="00275A47"/>
    <w:rsid w:val="002762FF"/>
    <w:rsid w:val="0028012A"/>
    <w:rsid w:val="00280D15"/>
    <w:rsid w:val="002820D8"/>
    <w:rsid w:val="00283C32"/>
    <w:rsid w:val="00284E33"/>
    <w:rsid w:val="00284EA3"/>
    <w:rsid w:val="00285179"/>
    <w:rsid w:val="002853BE"/>
    <w:rsid w:val="002866D4"/>
    <w:rsid w:val="00287310"/>
    <w:rsid w:val="00287C29"/>
    <w:rsid w:val="0029052B"/>
    <w:rsid w:val="00290CDB"/>
    <w:rsid w:val="002920DD"/>
    <w:rsid w:val="002928CC"/>
    <w:rsid w:val="002928E8"/>
    <w:rsid w:val="00292F95"/>
    <w:rsid w:val="002950C6"/>
    <w:rsid w:val="002A4FF1"/>
    <w:rsid w:val="002A5DC4"/>
    <w:rsid w:val="002A5DC6"/>
    <w:rsid w:val="002B005D"/>
    <w:rsid w:val="002B09B4"/>
    <w:rsid w:val="002B1497"/>
    <w:rsid w:val="002B1B8F"/>
    <w:rsid w:val="002B310B"/>
    <w:rsid w:val="002B404D"/>
    <w:rsid w:val="002B62ED"/>
    <w:rsid w:val="002B68CC"/>
    <w:rsid w:val="002B6EB9"/>
    <w:rsid w:val="002B7A51"/>
    <w:rsid w:val="002C381C"/>
    <w:rsid w:val="002C41F3"/>
    <w:rsid w:val="002C429C"/>
    <w:rsid w:val="002C458D"/>
    <w:rsid w:val="002C495C"/>
    <w:rsid w:val="002C7B31"/>
    <w:rsid w:val="002C7E44"/>
    <w:rsid w:val="002D0C6F"/>
    <w:rsid w:val="002D1105"/>
    <w:rsid w:val="002D11FD"/>
    <w:rsid w:val="002D2EBE"/>
    <w:rsid w:val="002D3576"/>
    <w:rsid w:val="002D4497"/>
    <w:rsid w:val="002D5D87"/>
    <w:rsid w:val="002D603A"/>
    <w:rsid w:val="002D7A3F"/>
    <w:rsid w:val="002E0AF8"/>
    <w:rsid w:val="002E10E7"/>
    <w:rsid w:val="002E56C1"/>
    <w:rsid w:val="002E5B3B"/>
    <w:rsid w:val="002E5EC8"/>
    <w:rsid w:val="002E78BC"/>
    <w:rsid w:val="002F04AE"/>
    <w:rsid w:val="002F0CFE"/>
    <w:rsid w:val="002F17CF"/>
    <w:rsid w:val="002F4B48"/>
    <w:rsid w:val="002F55FA"/>
    <w:rsid w:val="002F5C35"/>
    <w:rsid w:val="00300982"/>
    <w:rsid w:val="00301373"/>
    <w:rsid w:val="0030222C"/>
    <w:rsid w:val="00302B2A"/>
    <w:rsid w:val="003033AC"/>
    <w:rsid w:val="0030355D"/>
    <w:rsid w:val="00303E78"/>
    <w:rsid w:val="003044EC"/>
    <w:rsid w:val="00304731"/>
    <w:rsid w:val="003051DC"/>
    <w:rsid w:val="00305D17"/>
    <w:rsid w:val="0030670E"/>
    <w:rsid w:val="0030671A"/>
    <w:rsid w:val="003071C4"/>
    <w:rsid w:val="0030737D"/>
    <w:rsid w:val="0031268F"/>
    <w:rsid w:val="00312F4F"/>
    <w:rsid w:val="00313292"/>
    <w:rsid w:val="003135BA"/>
    <w:rsid w:val="00314340"/>
    <w:rsid w:val="00314E5D"/>
    <w:rsid w:val="003159EC"/>
    <w:rsid w:val="00316CEF"/>
    <w:rsid w:val="00317C51"/>
    <w:rsid w:val="00320191"/>
    <w:rsid w:val="0032154F"/>
    <w:rsid w:val="003222A2"/>
    <w:rsid w:val="003229C3"/>
    <w:rsid w:val="00322AD9"/>
    <w:rsid w:val="00324147"/>
    <w:rsid w:val="00324B51"/>
    <w:rsid w:val="00326514"/>
    <w:rsid w:val="00326558"/>
    <w:rsid w:val="00327934"/>
    <w:rsid w:val="0033190D"/>
    <w:rsid w:val="00332733"/>
    <w:rsid w:val="003327EE"/>
    <w:rsid w:val="00333098"/>
    <w:rsid w:val="00333838"/>
    <w:rsid w:val="00334F1D"/>
    <w:rsid w:val="0033627C"/>
    <w:rsid w:val="00336481"/>
    <w:rsid w:val="003366CC"/>
    <w:rsid w:val="0033702C"/>
    <w:rsid w:val="00337B86"/>
    <w:rsid w:val="00337D36"/>
    <w:rsid w:val="00340C7D"/>
    <w:rsid w:val="00341300"/>
    <w:rsid w:val="00341D44"/>
    <w:rsid w:val="00342756"/>
    <w:rsid w:val="00343765"/>
    <w:rsid w:val="00343B53"/>
    <w:rsid w:val="003452C5"/>
    <w:rsid w:val="003452F2"/>
    <w:rsid w:val="003453E4"/>
    <w:rsid w:val="00350957"/>
    <w:rsid w:val="003514F0"/>
    <w:rsid w:val="003519A3"/>
    <w:rsid w:val="00351A3B"/>
    <w:rsid w:val="00351AF0"/>
    <w:rsid w:val="003538C2"/>
    <w:rsid w:val="00355333"/>
    <w:rsid w:val="00355DAD"/>
    <w:rsid w:val="00356141"/>
    <w:rsid w:val="003571C4"/>
    <w:rsid w:val="00357FF2"/>
    <w:rsid w:val="003611CC"/>
    <w:rsid w:val="003640BF"/>
    <w:rsid w:val="0036485C"/>
    <w:rsid w:val="0037012F"/>
    <w:rsid w:val="003704FE"/>
    <w:rsid w:val="00371878"/>
    <w:rsid w:val="0037377C"/>
    <w:rsid w:val="00373ED2"/>
    <w:rsid w:val="003744ED"/>
    <w:rsid w:val="00376EF1"/>
    <w:rsid w:val="00380A36"/>
    <w:rsid w:val="003813B9"/>
    <w:rsid w:val="003814BA"/>
    <w:rsid w:val="00382D69"/>
    <w:rsid w:val="0038696F"/>
    <w:rsid w:val="00387286"/>
    <w:rsid w:val="00387E82"/>
    <w:rsid w:val="00390124"/>
    <w:rsid w:val="0039301E"/>
    <w:rsid w:val="003937F1"/>
    <w:rsid w:val="00393E80"/>
    <w:rsid w:val="003945CC"/>
    <w:rsid w:val="003963F6"/>
    <w:rsid w:val="003967A1"/>
    <w:rsid w:val="00396BB7"/>
    <w:rsid w:val="00396D64"/>
    <w:rsid w:val="003A0C66"/>
    <w:rsid w:val="003A1DF1"/>
    <w:rsid w:val="003A260C"/>
    <w:rsid w:val="003A345E"/>
    <w:rsid w:val="003A5199"/>
    <w:rsid w:val="003A59DB"/>
    <w:rsid w:val="003A60BB"/>
    <w:rsid w:val="003A7A83"/>
    <w:rsid w:val="003B0B1D"/>
    <w:rsid w:val="003B139C"/>
    <w:rsid w:val="003B17A8"/>
    <w:rsid w:val="003B225D"/>
    <w:rsid w:val="003B2AAA"/>
    <w:rsid w:val="003B2D52"/>
    <w:rsid w:val="003B342C"/>
    <w:rsid w:val="003B5BD9"/>
    <w:rsid w:val="003B6199"/>
    <w:rsid w:val="003B6332"/>
    <w:rsid w:val="003B78AF"/>
    <w:rsid w:val="003C0178"/>
    <w:rsid w:val="003C04EF"/>
    <w:rsid w:val="003C0CD7"/>
    <w:rsid w:val="003C208B"/>
    <w:rsid w:val="003C3D05"/>
    <w:rsid w:val="003C42A8"/>
    <w:rsid w:val="003D025B"/>
    <w:rsid w:val="003D097D"/>
    <w:rsid w:val="003D1251"/>
    <w:rsid w:val="003D1AA1"/>
    <w:rsid w:val="003D7BA0"/>
    <w:rsid w:val="003D7F4C"/>
    <w:rsid w:val="003E119F"/>
    <w:rsid w:val="003E12CC"/>
    <w:rsid w:val="003E2587"/>
    <w:rsid w:val="003E2E6D"/>
    <w:rsid w:val="003E2EA2"/>
    <w:rsid w:val="003E2F4E"/>
    <w:rsid w:val="003E3214"/>
    <w:rsid w:val="003E3356"/>
    <w:rsid w:val="003E4654"/>
    <w:rsid w:val="003E72D9"/>
    <w:rsid w:val="003F34A1"/>
    <w:rsid w:val="003F48FB"/>
    <w:rsid w:val="003F78D6"/>
    <w:rsid w:val="003F7F0F"/>
    <w:rsid w:val="00400A14"/>
    <w:rsid w:val="00401829"/>
    <w:rsid w:val="004079D9"/>
    <w:rsid w:val="00407D1C"/>
    <w:rsid w:val="0041141D"/>
    <w:rsid w:val="00411B8A"/>
    <w:rsid w:val="00411F3E"/>
    <w:rsid w:val="0041231F"/>
    <w:rsid w:val="00412B2A"/>
    <w:rsid w:val="004142C5"/>
    <w:rsid w:val="00415B46"/>
    <w:rsid w:val="0041633D"/>
    <w:rsid w:val="0041687D"/>
    <w:rsid w:val="004203FE"/>
    <w:rsid w:val="004213F0"/>
    <w:rsid w:val="004240E0"/>
    <w:rsid w:val="00424DE1"/>
    <w:rsid w:val="00426D9A"/>
    <w:rsid w:val="004309C0"/>
    <w:rsid w:val="0043140C"/>
    <w:rsid w:val="00432889"/>
    <w:rsid w:val="00434227"/>
    <w:rsid w:val="00434BEB"/>
    <w:rsid w:val="004350E2"/>
    <w:rsid w:val="00440058"/>
    <w:rsid w:val="00441CB7"/>
    <w:rsid w:val="00441E2B"/>
    <w:rsid w:val="00442A07"/>
    <w:rsid w:val="00443596"/>
    <w:rsid w:val="004458BD"/>
    <w:rsid w:val="00445F83"/>
    <w:rsid w:val="00452D5D"/>
    <w:rsid w:val="00453F54"/>
    <w:rsid w:val="00457C54"/>
    <w:rsid w:val="00460AEA"/>
    <w:rsid w:val="0046204A"/>
    <w:rsid w:val="004620DF"/>
    <w:rsid w:val="00462980"/>
    <w:rsid w:val="00463635"/>
    <w:rsid w:val="00463A2A"/>
    <w:rsid w:val="00470BE7"/>
    <w:rsid w:val="0047203B"/>
    <w:rsid w:val="004724A1"/>
    <w:rsid w:val="00473397"/>
    <w:rsid w:val="00474D78"/>
    <w:rsid w:val="004778AD"/>
    <w:rsid w:val="004900CD"/>
    <w:rsid w:val="00491089"/>
    <w:rsid w:val="00492002"/>
    <w:rsid w:val="004978DD"/>
    <w:rsid w:val="004A2BA0"/>
    <w:rsid w:val="004A34DD"/>
    <w:rsid w:val="004A69BB"/>
    <w:rsid w:val="004A6BDB"/>
    <w:rsid w:val="004B06AB"/>
    <w:rsid w:val="004B12F8"/>
    <w:rsid w:val="004B54EC"/>
    <w:rsid w:val="004B5FC6"/>
    <w:rsid w:val="004B622F"/>
    <w:rsid w:val="004B6269"/>
    <w:rsid w:val="004B6846"/>
    <w:rsid w:val="004B6EFD"/>
    <w:rsid w:val="004C17A5"/>
    <w:rsid w:val="004C3018"/>
    <w:rsid w:val="004C363B"/>
    <w:rsid w:val="004C3D82"/>
    <w:rsid w:val="004C3FEA"/>
    <w:rsid w:val="004C447A"/>
    <w:rsid w:val="004C45CE"/>
    <w:rsid w:val="004C472D"/>
    <w:rsid w:val="004C4FE6"/>
    <w:rsid w:val="004C590A"/>
    <w:rsid w:val="004C6365"/>
    <w:rsid w:val="004C6AC4"/>
    <w:rsid w:val="004C7973"/>
    <w:rsid w:val="004D05AE"/>
    <w:rsid w:val="004D16C1"/>
    <w:rsid w:val="004D41C5"/>
    <w:rsid w:val="004D6BA4"/>
    <w:rsid w:val="004E01B4"/>
    <w:rsid w:val="004E0CB8"/>
    <w:rsid w:val="004E4248"/>
    <w:rsid w:val="004E5CF3"/>
    <w:rsid w:val="004E6666"/>
    <w:rsid w:val="004E6B95"/>
    <w:rsid w:val="004E70F3"/>
    <w:rsid w:val="004F17D7"/>
    <w:rsid w:val="004F3FAD"/>
    <w:rsid w:val="004F5636"/>
    <w:rsid w:val="004F5AED"/>
    <w:rsid w:val="004F774E"/>
    <w:rsid w:val="00503087"/>
    <w:rsid w:val="0050388E"/>
    <w:rsid w:val="00503E1B"/>
    <w:rsid w:val="00503E3E"/>
    <w:rsid w:val="0050480B"/>
    <w:rsid w:val="0050596F"/>
    <w:rsid w:val="00505E10"/>
    <w:rsid w:val="005066EC"/>
    <w:rsid w:val="0050728A"/>
    <w:rsid w:val="00511501"/>
    <w:rsid w:val="00511BA9"/>
    <w:rsid w:val="00511F77"/>
    <w:rsid w:val="00512FD5"/>
    <w:rsid w:val="00514ADD"/>
    <w:rsid w:val="00514B3C"/>
    <w:rsid w:val="00515CE2"/>
    <w:rsid w:val="00516F5F"/>
    <w:rsid w:val="0052051D"/>
    <w:rsid w:val="00520C8C"/>
    <w:rsid w:val="00521132"/>
    <w:rsid w:val="00522305"/>
    <w:rsid w:val="005228A4"/>
    <w:rsid w:val="00523D94"/>
    <w:rsid w:val="005253F9"/>
    <w:rsid w:val="00526EB8"/>
    <w:rsid w:val="00527BA3"/>
    <w:rsid w:val="00530B11"/>
    <w:rsid w:val="00531721"/>
    <w:rsid w:val="00531D4A"/>
    <w:rsid w:val="00532745"/>
    <w:rsid w:val="005331AC"/>
    <w:rsid w:val="00533C9E"/>
    <w:rsid w:val="0053488D"/>
    <w:rsid w:val="00536445"/>
    <w:rsid w:val="005378B9"/>
    <w:rsid w:val="00540898"/>
    <w:rsid w:val="00541313"/>
    <w:rsid w:val="005429FE"/>
    <w:rsid w:val="0054462A"/>
    <w:rsid w:val="00544BA2"/>
    <w:rsid w:val="00544CA1"/>
    <w:rsid w:val="00544EBE"/>
    <w:rsid w:val="00545D6F"/>
    <w:rsid w:val="005467D6"/>
    <w:rsid w:val="00546B15"/>
    <w:rsid w:val="0055033F"/>
    <w:rsid w:val="00551849"/>
    <w:rsid w:val="00552475"/>
    <w:rsid w:val="005527AC"/>
    <w:rsid w:val="00552D08"/>
    <w:rsid w:val="00553AB8"/>
    <w:rsid w:val="0055469C"/>
    <w:rsid w:val="0055601D"/>
    <w:rsid w:val="00556857"/>
    <w:rsid w:val="005615F0"/>
    <w:rsid w:val="00561A29"/>
    <w:rsid w:val="00563BD7"/>
    <w:rsid w:val="00564B2E"/>
    <w:rsid w:val="00564E69"/>
    <w:rsid w:val="00565FF0"/>
    <w:rsid w:val="00567C9D"/>
    <w:rsid w:val="00570582"/>
    <w:rsid w:val="00571E49"/>
    <w:rsid w:val="00574484"/>
    <w:rsid w:val="00574919"/>
    <w:rsid w:val="00574DF9"/>
    <w:rsid w:val="00576652"/>
    <w:rsid w:val="0058075C"/>
    <w:rsid w:val="00584831"/>
    <w:rsid w:val="005866EA"/>
    <w:rsid w:val="00586820"/>
    <w:rsid w:val="005873C2"/>
    <w:rsid w:val="005917EA"/>
    <w:rsid w:val="0059267E"/>
    <w:rsid w:val="005930EF"/>
    <w:rsid w:val="0059391F"/>
    <w:rsid w:val="00595884"/>
    <w:rsid w:val="00596BE7"/>
    <w:rsid w:val="00597AD0"/>
    <w:rsid w:val="005A0197"/>
    <w:rsid w:val="005A06C0"/>
    <w:rsid w:val="005A0C15"/>
    <w:rsid w:val="005A2C11"/>
    <w:rsid w:val="005A3475"/>
    <w:rsid w:val="005A34DC"/>
    <w:rsid w:val="005A4351"/>
    <w:rsid w:val="005A444E"/>
    <w:rsid w:val="005A4B99"/>
    <w:rsid w:val="005A5AC4"/>
    <w:rsid w:val="005A5ADA"/>
    <w:rsid w:val="005A5DF1"/>
    <w:rsid w:val="005A6267"/>
    <w:rsid w:val="005A6E13"/>
    <w:rsid w:val="005B0340"/>
    <w:rsid w:val="005B1DBF"/>
    <w:rsid w:val="005B354E"/>
    <w:rsid w:val="005B3805"/>
    <w:rsid w:val="005C3E51"/>
    <w:rsid w:val="005C457C"/>
    <w:rsid w:val="005C4F20"/>
    <w:rsid w:val="005D2BC9"/>
    <w:rsid w:val="005D3F18"/>
    <w:rsid w:val="005D484E"/>
    <w:rsid w:val="005D5E88"/>
    <w:rsid w:val="005D6B84"/>
    <w:rsid w:val="005D7DC8"/>
    <w:rsid w:val="005E0E6C"/>
    <w:rsid w:val="005E0F3A"/>
    <w:rsid w:val="005E1893"/>
    <w:rsid w:val="005E1AC0"/>
    <w:rsid w:val="005E2907"/>
    <w:rsid w:val="005E66C6"/>
    <w:rsid w:val="005E7D07"/>
    <w:rsid w:val="005F1162"/>
    <w:rsid w:val="005F196B"/>
    <w:rsid w:val="005F2A62"/>
    <w:rsid w:val="005F2F0C"/>
    <w:rsid w:val="005F3502"/>
    <w:rsid w:val="005F3801"/>
    <w:rsid w:val="005F3ACD"/>
    <w:rsid w:val="005F4738"/>
    <w:rsid w:val="005F4D4F"/>
    <w:rsid w:val="005F544A"/>
    <w:rsid w:val="005F790C"/>
    <w:rsid w:val="0060180D"/>
    <w:rsid w:val="00602440"/>
    <w:rsid w:val="0060249A"/>
    <w:rsid w:val="00602FAB"/>
    <w:rsid w:val="0060525E"/>
    <w:rsid w:val="00607944"/>
    <w:rsid w:val="00607A71"/>
    <w:rsid w:val="00607D78"/>
    <w:rsid w:val="0061147C"/>
    <w:rsid w:val="00611840"/>
    <w:rsid w:val="00611D58"/>
    <w:rsid w:val="00612C84"/>
    <w:rsid w:val="0061552D"/>
    <w:rsid w:val="006168C9"/>
    <w:rsid w:val="00616905"/>
    <w:rsid w:val="006170A8"/>
    <w:rsid w:val="00617A06"/>
    <w:rsid w:val="00617AC1"/>
    <w:rsid w:val="00623429"/>
    <w:rsid w:val="00623D7D"/>
    <w:rsid w:val="00624208"/>
    <w:rsid w:val="006256E2"/>
    <w:rsid w:val="006258B3"/>
    <w:rsid w:val="00626992"/>
    <w:rsid w:val="00626BC1"/>
    <w:rsid w:val="00626D8A"/>
    <w:rsid w:val="00631635"/>
    <w:rsid w:val="0063211A"/>
    <w:rsid w:val="00635FDA"/>
    <w:rsid w:val="0063700B"/>
    <w:rsid w:val="00640B7F"/>
    <w:rsid w:val="00641EB2"/>
    <w:rsid w:val="00642655"/>
    <w:rsid w:val="0064270A"/>
    <w:rsid w:val="00642CFE"/>
    <w:rsid w:val="00643F1B"/>
    <w:rsid w:val="00644880"/>
    <w:rsid w:val="00644BDB"/>
    <w:rsid w:val="0064660D"/>
    <w:rsid w:val="00647A94"/>
    <w:rsid w:val="0065496E"/>
    <w:rsid w:val="00654997"/>
    <w:rsid w:val="00654A63"/>
    <w:rsid w:val="006562E1"/>
    <w:rsid w:val="00656CF3"/>
    <w:rsid w:val="00661659"/>
    <w:rsid w:val="0066270B"/>
    <w:rsid w:val="00663936"/>
    <w:rsid w:val="00663FF0"/>
    <w:rsid w:val="00664737"/>
    <w:rsid w:val="006656C1"/>
    <w:rsid w:val="00665B86"/>
    <w:rsid w:val="00666BC8"/>
    <w:rsid w:val="00667513"/>
    <w:rsid w:val="006676F3"/>
    <w:rsid w:val="00670950"/>
    <w:rsid w:val="00670F5A"/>
    <w:rsid w:val="00671352"/>
    <w:rsid w:val="00671CFA"/>
    <w:rsid w:val="006722AF"/>
    <w:rsid w:val="006800A1"/>
    <w:rsid w:val="0068341F"/>
    <w:rsid w:val="00687750"/>
    <w:rsid w:val="00687F58"/>
    <w:rsid w:val="0069294E"/>
    <w:rsid w:val="0069438B"/>
    <w:rsid w:val="0069461E"/>
    <w:rsid w:val="00694955"/>
    <w:rsid w:val="00694DD7"/>
    <w:rsid w:val="0069606B"/>
    <w:rsid w:val="0069610E"/>
    <w:rsid w:val="00697420"/>
    <w:rsid w:val="00697F5A"/>
    <w:rsid w:val="006A114C"/>
    <w:rsid w:val="006A2E2D"/>
    <w:rsid w:val="006A305D"/>
    <w:rsid w:val="006A340C"/>
    <w:rsid w:val="006A34CF"/>
    <w:rsid w:val="006A4A34"/>
    <w:rsid w:val="006A4D47"/>
    <w:rsid w:val="006A62FE"/>
    <w:rsid w:val="006A6B53"/>
    <w:rsid w:val="006B1F5C"/>
    <w:rsid w:val="006B2216"/>
    <w:rsid w:val="006B43D7"/>
    <w:rsid w:val="006B565C"/>
    <w:rsid w:val="006B5E82"/>
    <w:rsid w:val="006B6456"/>
    <w:rsid w:val="006B6B98"/>
    <w:rsid w:val="006B726F"/>
    <w:rsid w:val="006B77C6"/>
    <w:rsid w:val="006B7B55"/>
    <w:rsid w:val="006C3CC1"/>
    <w:rsid w:val="006D0E60"/>
    <w:rsid w:val="006D155E"/>
    <w:rsid w:val="006D3921"/>
    <w:rsid w:val="006D3AB3"/>
    <w:rsid w:val="006D3F9D"/>
    <w:rsid w:val="006D4150"/>
    <w:rsid w:val="006D4878"/>
    <w:rsid w:val="006D5D78"/>
    <w:rsid w:val="006E1D9B"/>
    <w:rsid w:val="006E255D"/>
    <w:rsid w:val="006E3789"/>
    <w:rsid w:val="006E38A2"/>
    <w:rsid w:val="006E564B"/>
    <w:rsid w:val="006E7B19"/>
    <w:rsid w:val="006E7CA4"/>
    <w:rsid w:val="006F0597"/>
    <w:rsid w:val="006F2FE4"/>
    <w:rsid w:val="006F4CD0"/>
    <w:rsid w:val="006F5478"/>
    <w:rsid w:val="006F6E96"/>
    <w:rsid w:val="006F76CB"/>
    <w:rsid w:val="006F783D"/>
    <w:rsid w:val="006F7DDC"/>
    <w:rsid w:val="0070164E"/>
    <w:rsid w:val="00701B86"/>
    <w:rsid w:val="007024CD"/>
    <w:rsid w:val="007037CF"/>
    <w:rsid w:val="00704702"/>
    <w:rsid w:val="00710519"/>
    <w:rsid w:val="00711763"/>
    <w:rsid w:val="00711C19"/>
    <w:rsid w:val="00711E5D"/>
    <w:rsid w:val="00712C1D"/>
    <w:rsid w:val="00713C65"/>
    <w:rsid w:val="00713EEF"/>
    <w:rsid w:val="00714F87"/>
    <w:rsid w:val="0071623E"/>
    <w:rsid w:val="00716354"/>
    <w:rsid w:val="00716ADA"/>
    <w:rsid w:val="00716FD9"/>
    <w:rsid w:val="0071771B"/>
    <w:rsid w:val="0072061B"/>
    <w:rsid w:val="0072067A"/>
    <w:rsid w:val="00731827"/>
    <w:rsid w:val="0073225F"/>
    <w:rsid w:val="00732F51"/>
    <w:rsid w:val="00733D82"/>
    <w:rsid w:val="0073400F"/>
    <w:rsid w:val="0073555A"/>
    <w:rsid w:val="0073729E"/>
    <w:rsid w:val="00740F26"/>
    <w:rsid w:val="007417AA"/>
    <w:rsid w:val="0074209C"/>
    <w:rsid w:val="007425F4"/>
    <w:rsid w:val="0074354F"/>
    <w:rsid w:val="00744650"/>
    <w:rsid w:val="00744C32"/>
    <w:rsid w:val="00744F86"/>
    <w:rsid w:val="00745F8E"/>
    <w:rsid w:val="007468F2"/>
    <w:rsid w:val="00750B4E"/>
    <w:rsid w:val="007528B4"/>
    <w:rsid w:val="0075369F"/>
    <w:rsid w:val="00753989"/>
    <w:rsid w:val="00756100"/>
    <w:rsid w:val="00756C21"/>
    <w:rsid w:val="00756C7C"/>
    <w:rsid w:val="00760CF6"/>
    <w:rsid w:val="00761D92"/>
    <w:rsid w:val="00763330"/>
    <w:rsid w:val="0076399A"/>
    <w:rsid w:val="00763BBC"/>
    <w:rsid w:val="00763DF9"/>
    <w:rsid w:val="0076444D"/>
    <w:rsid w:val="00765F0F"/>
    <w:rsid w:val="00766A67"/>
    <w:rsid w:val="00766C08"/>
    <w:rsid w:val="0077338D"/>
    <w:rsid w:val="00773881"/>
    <w:rsid w:val="00775B19"/>
    <w:rsid w:val="007765DE"/>
    <w:rsid w:val="00776FBA"/>
    <w:rsid w:val="00780282"/>
    <w:rsid w:val="00781FBF"/>
    <w:rsid w:val="007821AC"/>
    <w:rsid w:val="00782B6E"/>
    <w:rsid w:val="00784534"/>
    <w:rsid w:val="00784AA3"/>
    <w:rsid w:val="007854CE"/>
    <w:rsid w:val="00785A9E"/>
    <w:rsid w:val="00785ACC"/>
    <w:rsid w:val="00785B1D"/>
    <w:rsid w:val="00786812"/>
    <w:rsid w:val="00790298"/>
    <w:rsid w:val="00790A2A"/>
    <w:rsid w:val="007914C6"/>
    <w:rsid w:val="00791F5B"/>
    <w:rsid w:val="0079483D"/>
    <w:rsid w:val="00796B11"/>
    <w:rsid w:val="00797EAE"/>
    <w:rsid w:val="007A01A3"/>
    <w:rsid w:val="007A1783"/>
    <w:rsid w:val="007A18FD"/>
    <w:rsid w:val="007A2D42"/>
    <w:rsid w:val="007A3453"/>
    <w:rsid w:val="007A6A85"/>
    <w:rsid w:val="007B1538"/>
    <w:rsid w:val="007B2AAC"/>
    <w:rsid w:val="007B2F32"/>
    <w:rsid w:val="007B30CB"/>
    <w:rsid w:val="007B493C"/>
    <w:rsid w:val="007B5405"/>
    <w:rsid w:val="007B76CD"/>
    <w:rsid w:val="007C01EA"/>
    <w:rsid w:val="007C0468"/>
    <w:rsid w:val="007C18A2"/>
    <w:rsid w:val="007C20DA"/>
    <w:rsid w:val="007C231F"/>
    <w:rsid w:val="007C2EFD"/>
    <w:rsid w:val="007C3AB1"/>
    <w:rsid w:val="007C4294"/>
    <w:rsid w:val="007C5E6E"/>
    <w:rsid w:val="007C6365"/>
    <w:rsid w:val="007D003A"/>
    <w:rsid w:val="007D00A7"/>
    <w:rsid w:val="007D12FE"/>
    <w:rsid w:val="007D1A20"/>
    <w:rsid w:val="007D1BD6"/>
    <w:rsid w:val="007D3D79"/>
    <w:rsid w:val="007D5163"/>
    <w:rsid w:val="007E1B53"/>
    <w:rsid w:val="007E1E7B"/>
    <w:rsid w:val="007E20FC"/>
    <w:rsid w:val="007E590F"/>
    <w:rsid w:val="007E6261"/>
    <w:rsid w:val="007E79A7"/>
    <w:rsid w:val="007F0A1A"/>
    <w:rsid w:val="007F163D"/>
    <w:rsid w:val="007F1DF8"/>
    <w:rsid w:val="007F201B"/>
    <w:rsid w:val="007F3FE7"/>
    <w:rsid w:val="007F4DF4"/>
    <w:rsid w:val="007F582B"/>
    <w:rsid w:val="007F60C8"/>
    <w:rsid w:val="007F6C9F"/>
    <w:rsid w:val="007F6CE1"/>
    <w:rsid w:val="007F7B27"/>
    <w:rsid w:val="0080045B"/>
    <w:rsid w:val="008006EF"/>
    <w:rsid w:val="00802032"/>
    <w:rsid w:val="00802778"/>
    <w:rsid w:val="00803755"/>
    <w:rsid w:val="00803D4C"/>
    <w:rsid w:val="00804502"/>
    <w:rsid w:val="0080463F"/>
    <w:rsid w:val="00806131"/>
    <w:rsid w:val="00807ABC"/>
    <w:rsid w:val="00807B94"/>
    <w:rsid w:val="00810C42"/>
    <w:rsid w:val="00815B61"/>
    <w:rsid w:val="008170C4"/>
    <w:rsid w:val="008232D2"/>
    <w:rsid w:val="00825893"/>
    <w:rsid w:val="00826684"/>
    <w:rsid w:val="00826E60"/>
    <w:rsid w:val="00827430"/>
    <w:rsid w:val="008325B7"/>
    <w:rsid w:val="008335A5"/>
    <w:rsid w:val="00834316"/>
    <w:rsid w:val="00834CEF"/>
    <w:rsid w:val="00836150"/>
    <w:rsid w:val="00837664"/>
    <w:rsid w:val="00837C17"/>
    <w:rsid w:val="00842A81"/>
    <w:rsid w:val="008432D4"/>
    <w:rsid w:val="008436A1"/>
    <w:rsid w:val="0084401F"/>
    <w:rsid w:val="008446EB"/>
    <w:rsid w:val="0084653D"/>
    <w:rsid w:val="0084692F"/>
    <w:rsid w:val="008469DB"/>
    <w:rsid w:val="00847307"/>
    <w:rsid w:val="00851156"/>
    <w:rsid w:val="0085132C"/>
    <w:rsid w:val="00851E78"/>
    <w:rsid w:val="00852495"/>
    <w:rsid w:val="008529B3"/>
    <w:rsid w:val="0085397E"/>
    <w:rsid w:val="00855DAF"/>
    <w:rsid w:val="00857D50"/>
    <w:rsid w:val="00860AC2"/>
    <w:rsid w:val="00860FF2"/>
    <w:rsid w:val="00861CCA"/>
    <w:rsid w:val="00861E9F"/>
    <w:rsid w:val="00862CFF"/>
    <w:rsid w:val="00864C05"/>
    <w:rsid w:val="00864F67"/>
    <w:rsid w:val="0086555C"/>
    <w:rsid w:val="00866A36"/>
    <w:rsid w:val="00872C35"/>
    <w:rsid w:val="0087463A"/>
    <w:rsid w:val="00874F3E"/>
    <w:rsid w:val="00876BBE"/>
    <w:rsid w:val="00880145"/>
    <w:rsid w:val="00880615"/>
    <w:rsid w:val="0088188A"/>
    <w:rsid w:val="008821D7"/>
    <w:rsid w:val="00882971"/>
    <w:rsid w:val="00882D5F"/>
    <w:rsid w:val="00882E5B"/>
    <w:rsid w:val="00884C56"/>
    <w:rsid w:val="00886102"/>
    <w:rsid w:val="008864B2"/>
    <w:rsid w:val="00886A4B"/>
    <w:rsid w:val="008870A9"/>
    <w:rsid w:val="0088715F"/>
    <w:rsid w:val="0089155F"/>
    <w:rsid w:val="00892ED1"/>
    <w:rsid w:val="00893E7E"/>
    <w:rsid w:val="0089425D"/>
    <w:rsid w:val="00897A3F"/>
    <w:rsid w:val="008A168E"/>
    <w:rsid w:val="008A1A46"/>
    <w:rsid w:val="008A2630"/>
    <w:rsid w:val="008A3241"/>
    <w:rsid w:val="008A3BD4"/>
    <w:rsid w:val="008A4821"/>
    <w:rsid w:val="008A6C87"/>
    <w:rsid w:val="008B0310"/>
    <w:rsid w:val="008B0B6E"/>
    <w:rsid w:val="008B1A04"/>
    <w:rsid w:val="008B1F10"/>
    <w:rsid w:val="008B2CC5"/>
    <w:rsid w:val="008B43EC"/>
    <w:rsid w:val="008C28AD"/>
    <w:rsid w:val="008C3241"/>
    <w:rsid w:val="008C3387"/>
    <w:rsid w:val="008C378F"/>
    <w:rsid w:val="008C4A2B"/>
    <w:rsid w:val="008C544F"/>
    <w:rsid w:val="008D0FDF"/>
    <w:rsid w:val="008D1B91"/>
    <w:rsid w:val="008D3504"/>
    <w:rsid w:val="008D4128"/>
    <w:rsid w:val="008D4684"/>
    <w:rsid w:val="008D5093"/>
    <w:rsid w:val="008D5B7B"/>
    <w:rsid w:val="008D7ADE"/>
    <w:rsid w:val="008E0D6A"/>
    <w:rsid w:val="008E1EFD"/>
    <w:rsid w:val="008E46C4"/>
    <w:rsid w:val="008E5D49"/>
    <w:rsid w:val="008E6129"/>
    <w:rsid w:val="008F1D5E"/>
    <w:rsid w:val="008F2247"/>
    <w:rsid w:val="008F2F68"/>
    <w:rsid w:val="008F3CAD"/>
    <w:rsid w:val="008F7131"/>
    <w:rsid w:val="00900359"/>
    <w:rsid w:val="009003F3"/>
    <w:rsid w:val="00901688"/>
    <w:rsid w:val="009023A8"/>
    <w:rsid w:val="00902576"/>
    <w:rsid w:val="009048F0"/>
    <w:rsid w:val="00905518"/>
    <w:rsid w:val="00907A14"/>
    <w:rsid w:val="00911947"/>
    <w:rsid w:val="00911AC1"/>
    <w:rsid w:val="009135D1"/>
    <w:rsid w:val="00914829"/>
    <w:rsid w:val="00915D24"/>
    <w:rsid w:val="00916195"/>
    <w:rsid w:val="00916D8B"/>
    <w:rsid w:val="009178E4"/>
    <w:rsid w:val="0092126A"/>
    <w:rsid w:val="00921CC6"/>
    <w:rsid w:val="009238BA"/>
    <w:rsid w:val="00923902"/>
    <w:rsid w:val="0092593C"/>
    <w:rsid w:val="00926836"/>
    <w:rsid w:val="0092771D"/>
    <w:rsid w:val="009310A4"/>
    <w:rsid w:val="00932FFC"/>
    <w:rsid w:val="00933B9E"/>
    <w:rsid w:val="009346B1"/>
    <w:rsid w:val="009347D7"/>
    <w:rsid w:val="009352DA"/>
    <w:rsid w:val="00936540"/>
    <w:rsid w:val="00936B33"/>
    <w:rsid w:val="009377C5"/>
    <w:rsid w:val="00940447"/>
    <w:rsid w:val="00940ED8"/>
    <w:rsid w:val="00940F04"/>
    <w:rsid w:val="009412DC"/>
    <w:rsid w:val="009414CB"/>
    <w:rsid w:val="00941ADF"/>
    <w:rsid w:val="00941BE7"/>
    <w:rsid w:val="00942073"/>
    <w:rsid w:val="009421BF"/>
    <w:rsid w:val="00942A81"/>
    <w:rsid w:val="00942DE1"/>
    <w:rsid w:val="00944293"/>
    <w:rsid w:val="00945C07"/>
    <w:rsid w:val="009460F0"/>
    <w:rsid w:val="00946C21"/>
    <w:rsid w:val="00947277"/>
    <w:rsid w:val="009504DA"/>
    <w:rsid w:val="00951AC2"/>
    <w:rsid w:val="00952389"/>
    <w:rsid w:val="009527A2"/>
    <w:rsid w:val="009536B3"/>
    <w:rsid w:val="00954BF3"/>
    <w:rsid w:val="00955C8E"/>
    <w:rsid w:val="00955E8E"/>
    <w:rsid w:val="009601E4"/>
    <w:rsid w:val="00961A71"/>
    <w:rsid w:val="0096246A"/>
    <w:rsid w:val="00964A22"/>
    <w:rsid w:val="009658A3"/>
    <w:rsid w:val="00967210"/>
    <w:rsid w:val="00967827"/>
    <w:rsid w:val="00970EF1"/>
    <w:rsid w:val="0097234D"/>
    <w:rsid w:val="0097253C"/>
    <w:rsid w:val="00973965"/>
    <w:rsid w:val="00976139"/>
    <w:rsid w:val="009769B0"/>
    <w:rsid w:val="00977ADE"/>
    <w:rsid w:val="00977E01"/>
    <w:rsid w:val="00977FF9"/>
    <w:rsid w:val="009802F9"/>
    <w:rsid w:val="0098179B"/>
    <w:rsid w:val="009820F5"/>
    <w:rsid w:val="009828D0"/>
    <w:rsid w:val="00982A1F"/>
    <w:rsid w:val="00982ABD"/>
    <w:rsid w:val="00984004"/>
    <w:rsid w:val="00984053"/>
    <w:rsid w:val="009849E6"/>
    <w:rsid w:val="009850CB"/>
    <w:rsid w:val="00985750"/>
    <w:rsid w:val="00990567"/>
    <w:rsid w:val="0099059A"/>
    <w:rsid w:val="009913E0"/>
    <w:rsid w:val="0099338B"/>
    <w:rsid w:val="00995223"/>
    <w:rsid w:val="00995F58"/>
    <w:rsid w:val="009A1181"/>
    <w:rsid w:val="009A168D"/>
    <w:rsid w:val="009A192A"/>
    <w:rsid w:val="009A2430"/>
    <w:rsid w:val="009A3AA1"/>
    <w:rsid w:val="009A4072"/>
    <w:rsid w:val="009A4C45"/>
    <w:rsid w:val="009A771A"/>
    <w:rsid w:val="009B1906"/>
    <w:rsid w:val="009B215F"/>
    <w:rsid w:val="009B31DD"/>
    <w:rsid w:val="009B4630"/>
    <w:rsid w:val="009B491E"/>
    <w:rsid w:val="009B49BE"/>
    <w:rsid w:val="009B4A90"/>
    <w:rsid w:val="009B6CAB"/>
    <w:rsid w:val="009B77B0"/>
    <w:rsid w:val="009B7CB7"/>
    <w:rsid w:val="009C11C4"/>
    <w:rsid w:val="009C17B6"/>
    <w:rsid w:val="009C1AF6"/>
    <w:rsid w:val="009C2686"/>
    <w:rsid w:val="009C3956"/>
    <w:rsid w:val="009C4216"/>
    <w:rsid w:val="009C5B04"/>
    <w:rsid w:val="009C65EC"/>
    <w:rsid w:val="009D0121"/>
    <w:rsid w:val="009D0E80"/>
    <w:rsid w:val="009D2828"/>
    <w:rsid w:val="009D2A04"/>
    <w:rsid w:val="009D3917"/>
    <w:rsid w:val="009D53E5"/>
    <w:rsid w:val="009D73A2"/>
    <w:rsid w:val="009D7710"/>
    <w:rsid w:val="009E0F34"/>
    <w:rsid w:val="009E14E2"/>
    <w:rsid w:val="009E1651"/>
    <w:rsid w:val="009E5733"/>
    <w:rsid w:val="009E6FE0"/>
    <w:rsid w:val="009F0B4A"/>
    <w:rsid w:val="009F25E7"/>
    <w:rsid w:val="009F398F"/>
    <w:rsid w:val="009F3BE3"/>
    <w:rsid w:val="009F468B"/>
    <w:rsid w:val="009F4CAC"/>
    <w:rsid w:val="00A0251B"/>
    <w:rsid w:val="00A027BA"/>
    <w:rsid w:val="00A027FD"/>
    <w:rsid w:val="00A02A7F"/>
    <w:rsid w:val="00A031D4"/>
    <w:rsid w:val="00A03A04"/>
    <w:rsid w:val="00A03A1F"/>
    <w:rsid w:val="00A04952"/>
    <w:rsid w:val="00A10009"/>
    <w:rsid w:val="00A124CB"/>
    <w:rsid w:val="00A12A28"/>
    <w:rsid w:val="00A13A86"/>
    <w:rsid w:val="00A15AA5"/>
    <w:rsid w:val="00A168E2"/>
    <w:rsid w:val="00A16B35"/>
    <w:rsid w:val="00A2021F"/>
    <w:rsid w:val="00A2321B"/>
    <w:rsid w:val="00A23563"/>
    <w:rsid w:val="00A245F0"/>
    <w:rsid w:val="00A30C2F"/>
    <w:rsid w:val="00A315BF"/>
    <w:rsid w:val="00A31766"/>
    <w:rsid w:val="00A31AC0"/>
    <w:rsid w:val="00A33076"/>
    <w:rsid w:val="00A341DC"/>
    <w:rsid w:val="00A352F4"/>
    <w:rsid w:val="00A401FD"/>
    <w:rsid w:val="00A40A53"/>
    <w:rsid w:val="00A4314E"/>
    <w:rsid w:val="00A4323D"/>
    <w:rsid w:val="00A45A7F"/>
    <w:rsid w:val="00A47187"/>
    <w:rsid w:val="00A52EAD"/>
    <w:rsid w:val="00A52F24"/>
    <w:rsid w:val="00A53248"/>
    <w:rsid w:val="00A543BC"/>
    <w:rsid w:val="00A5441E"/>
    <w:rsid w:val="00A57499"/>
    <w:rsid w:val="00A617A2"/>
    <w:rsid w:val="00A61EB2"/>
    <w:rsid w:val="00A62D17"/>
    <w:rsid w:val="00A63809"/>
    <w:rsid w:val="00A647D8"/>
    <w:rsid w:val="00A6706B"/>
    <w:rsid w:val="00A70452"/>
    <w:rsid w:val="00A739AF"/>
    <w:rsid w:val="00A7422F"/>
    <w:rsid w:val="00A76181"/>
    <w:rsid w:val="00A814F2"/>
    <w:rsid w:val="00A818FD"/>
    <w:rsid w:val="00A827D0"/>
    <w:rsid w:val="00A83E57"/>
    <w:rsid w:val="00A84350"/>
    <w:rsid w:val="00A85B38"/>
    <w:rsid w:val="00A8730B"/>
    <w:rsid w:val="00A87BAC"/>
    <w:rsid w:val="00A91333"/>
    <w:rsid w:val="00A9353E"/>
    <w:rsid w:val="00A93EB0"/>
    <w:rsid w:val="00A94563"/>
    <w:rsid w:val="00A94F3D"/>
    <w:rsid w:val="00A95C09"/>
    <w:rsid w:val="00AA30A8"/>
    <w:rsid w:val="00AA3A19"/>
    <w:rsid w:val="00AA724C"/>
    <w:rsid w:val="00AB00A9"/>
    <w:rsid w:val="00AB0971"/>
    <w:rsid w:val="00AB131A"/>
    <w:rsid w:val="00AB1D8F"/>
    <w:rsid w:val="00AB409B"/>
    <w:rsid w:val="00AB4160"/>
    <w:rsid w:val="00AB428E"/>
    <w:rsid w:val="00AB463C"/>
    <w:rsid w:val="00AB4D06"/>
    <w:rsid w:val="00AB7337"/>
    <w:rsid w:val="00AC1EBA"/>
    <w:rsid w:val="00AC31A4"/>
    <w:rsid w:val="00AC4BDF"/>
    <w:rsid w:val="00AC6450"/>
    <w:rsid w:val="00AD4091"/>
    <w:rsid w:val="00AD4455"/>
    <w:rsid w:val="00AD5105"/>
    <w:rsid w:val="00AD6097"/>
    <w:rsid w:val="00AD6BDD"/>
    <w:rsid w:val="00AD7DD4"/>
    <w:rsid w:val="00AE0F28"/>
    <w:rsid w:val="00AE1113"/>
    <w:rsid w:val="00AE2115"/>
    <w:rsid w:val="00AE4B6B"/>
    <w:rsid w:val="00AE53CF"/>
    <w:rsid w:val="00AE573A"/>
    <w:rsid w:val="00AE74EB"/>
    <w:rsid w:val="00AF0FA5"/>
    <w:rsid w:val="00AF25FC"/>
    <w:rsid w:val="00AF3332"/>
    <w:rsid w:val="00AF58C0"/>
    <w:rsid w:val="00B00394"/>
    <w:rsid w:val="00B01F60"/>
    <w:rsid w:val="00B04656"/>
    <w:rsid w:val="00B06763"/>
    <w:rsid w:val="00B0775D"/>
    <w:rsid w:val="00B07B51"/>
    <w:rsid w:val="00B104DA"/>
    <w:rsid w:val="00B11643"/>
    <w:rsid w:val="00B12594"/>
    <w:rsid w:val="00B12F69"/>
    <w:rsid w:val="00B13896"/>
    <w:rsid w:val="00B13A08"/>
    <w:rsid w:val="00B140BB"/>
    <w:rsid w:val="00B142A7"/>
    <w:rsid w:val="00B159A3"/>
    <w:rsid w:val="00B15D33"/>
    <w:rsid w:val="00B15E44"/>
    <w:rsid w:val="00B172E5"/>
    <w:rsid w:val="00B2061C"/>
    <w:rsid w:val="00B2278F"/>
    <w:rsid w:val="00B22B10"/>
    <w:rsid w:val="00B23C2B"/>
    <w:rsid w:val="00B259DC"/>
    <w:rsid w:val="00B2621A"/>
    <w:rsid w:val="00B26E13"/>
    <w:rsid w:val="00B3036B"/>
    <w:rsid w:val="00B30F7E"/>
    <w:rsid w:val="00B31707"/>
    <w:rsid w:val="00B3182C"/>
    <w:rsid w:val="00B337F3"/>
    <w:rsid w:val="00B33BCF"/>
    <w:rsid w:val="00B342DF"/>
    <w:rsid w:val="00B34F2C"/>
    <w:rsid w:val="00B36761"/>
    <w:rsid w:val="00B40477"/>
    <w:rsid w:val="00B40C80"/>
    <w:rsid w:val="00B41AED"/>
    <w:rsid w:val="00B45824"/>
    <w:rsid w:val="00B4694F"/>
    <w:rsid w:val="00B46A40"/>
    <w:rsid w:val="00B5193D"/>
    <w:rsid w:val="00B54C85"/>
    <w:rsid w:val="00B54DF7"/>
    <w:rsid w:val="00B564A7"/>
    <w:rsid w:val="00B5658B"/>
    <w:rsid w:val="00B623B3"/>
    <w:rsid w:val="00B631CB"/>
    <w:rsid w:val="00B63379"/>
    <w:rsid w:val="00B65A32"/>
    <w:rsid w:val="00B65B4D"/>
    <w:rsid w:val="00B65C42"/>
    <w:rsid w:val="00B65E57"/>
    <w:rsid w:val="00B670DF"/>
    <w:rsid w:val="00B71EF0"/>
    <w:rsid w:val="00B725F6"/>
    <w:rsid w:val="00B72A36"/>
    <w:rsid w:val="00B72A59"/>
    <w:rsid w:val="00B735DE"/>
    <w:rsid w:val="00B74122"/>
    <w:rsid w:val="00B74580"/>
    <w:rsid w:val="00B75241"/>
    <w:rsid w:val="00B75323"/>
    <w:rsid w:val="00B76021"/>
    <w:rsid w:val="00B769AB"/>
    <w:rsid w:val="00B76D52"/>
    <w:rsid w:val="00B80544"/>
    <w:rsid w:val="00B834DA"/>
    <w:rsid w:val="00B84815"/>
    <w:rsid w:val="00B851A8"/>
    <w:rsid w:val="00B85C0F"/>
    <w:rsid w:val="00B86126"/>
    <w:rsid w:val="00B86554"/>
    <w:rsid w:val="00B86766"/>
    <w:rsid w:val="00B93425"/>
    <w:rsid w:val="00B9365A"/>
    <w:rsid w:val="00B94404"/>
    <w:rsid w:val="00B9531C"/>
    <w:rsid w:val="00B9572B"/>
    <w:rsid w:val="00B95FD4"/>
    <w:rsid w:val="00BA06BA"/>
    <w:rsid w:val="00BA1F11"/>
    <w:rsid w:val="00BA1FF3"/>
    <w:rsid w:val="00BA27FD"/>
    <w:rsid w:val="00BA331F"/>
    <w:rsid w:val="00BA6ACC"/>
    <w:rsid w:val="00BB0026"/>
    <w:rsid w:val="00BB00D7"/>
    <w:rsid w:val="00BB1521"/>
    <w:rsid w:val="00BB1C0E"/>
    <w:rsid w:val="00BB1FF1"/>
    <w:rsid w:val="00BB281A"/>
    <w:rsid w:val="00BB2F07"/>
    <w:rsid w:val="00BB3237"/>
    <w:rsid w:val="00BB3292"/>
    <w:rsid w:val="00BB5C68"/>
    <w:rsid w:val="00BB627B"/>
    <w:rsid w:val="00BB643D"/>
    <w:rsid w:val="00BC122C"/>
    <w:rsid w:val="00BC2D9F"/>
    <w:rsid w:val="00BC4D39"/>
    <w:rsid w:val="00BC5605"/>
    <w:rsid w:val="00BC5F51"/>
    <w:rsid w:val="00BC713C"/>
    <w:rsid w:val="00BC7F1C"/>
    <w:rsid w:val="00BD0235"/>
    <w:rsid w:val="00BD0A75"/>
    <w:rsid w:val="00BD0EC2"/>
    <w:rsid w:val="00BD24E7"/>
    <w:rsid w:val="00BD2D18"/>
    <w:rsid w:val="00BD4C1F"/>
    <w:rsid w:val="00BD5BC5"/>
    <w:rsid w:val="00BD75CA"/>
    <w:rsid w:val="00BE6FA2"/>
    <w:rsid w:val="00BF0C78"/>
    <w:rsid w:val="00BF290F"/>
    <w:rsid w:val="00BF2DCB"/>
    <w:rsid w:val="00BF38F2"/>
    <w:rsid w:val="00BF3BBB"/>
    <w:rsid w:val="00BF3ED7"/>
    <w:rsid w:val="00BF4641"/>
    <w:rsid w:val="00BF4F73"/>
    <w:rsid w:val="00BF5A96"/>
    <w:rsid w:val="00C015EF"/>
    <w:rsid w:val="00C036F5"/>
    <w:rsid w:val="00C04E18"/>
    <w:rsid w:val="00C058A0"/>
    <w:rsid w:val="00C068C6"/>
    <w:rsid w:val="00C11D4F"/>
    <w:rsid w:val="00C12687"/>
    <w:rsid w:val="00C12B40"/>
    <w:rsid w:val="00C12D13"/>
    <w:rsid w:val="00C14FBD"/>
    <w:rsid w:val="00C15BC9"/>
    <w:rsid w:val="00C2132B"/>
    <w:rsid w:val="00C21C07"/>
    <w:rsid w:val="00C2245F"/>
    <w:rsid w:val="00C224A7"/>
    <w:rsid w:val="00C22B8E"/>
    <w:rsid w:val="00C2327F"/>
    <w:rsid w:val="00C24056"/>
    <w:rsid w:val="00C261E6"/>
    <w:rsid w:val="00C266FB"/>
    <w:rsid w:val="00C31782"/>
    <w:rsid w:val="00C32471"/>
    <w:rsid w:val="00C3309D"/>
    <w:rsid w:val="00C35301"/>
    <w:rsid w:val="00C3608A"/>
    <w:rsid w:val="00C3782A"/>
    <w:rsid w:val="00C40874"/>
    <w:rsid w:val="00C4183B"/>
    <w:rsid w:val="00C42131"/>
    <w:rsid w:val="00C4213C"/>
    <w:rsid w:val="00C42896"/>
    <w:rsid w:val="00C43B37"/>
    <w:rsid w:val="00C43FA5"/>
    <w:rsid w:val="00C44DD6"/>
    <w:rsid w:val="00C47693"/>
    <w:rsid w:val="00C47A1D"/>
    <w:rsid w:val="00C523D0"/>
    <w:rsid w:val="00C523F8"/>
    <w:rsid w:val="00C5243E"/>
    <w:rsid w:val="00C557C8"/>
    <w:rsid w:val="00C56B0A"/>
    <w:rsid w:val="00C56D99"/>
    <w:rsid w:val="00C5794D"/>
    <w:rsid w:val="00C61B96"/>
    <w:rsid w:val="00C64330"/>
    <w:rsid w:val="00C65691"/>
    <w:rsid w:val="00C67249"/>
    <w:rsid w:val="00C72F48"/>
    <w:rsid w:val="00C742A6"/>
    <w:rsid w:val="00C754AB"/>
    <w:rsid w:val="00C75D60"/>
    <w:rsid w:val="00C81540"/>
    <w:rsid w:val="00C815D4"/>
    <w:rsid w:val="00C82069"/>
    <w:rsid w:val="00C82A08"/>
    <w:rsid w:val="00C82B09"/>
    <w:rsid w:val="00C82C85"/>
    <w:rsid w:val="00C83D4E"/>
    <w:rsid w:val="00C8658B"/>
    <w:rsid w:val="00C876BE"/>
    <w:rsid w:val="00C92FDA"/>
    <w:rsid w:val="00C9469F"/>
    <w:rsid w:val="00C96EB5"/>
    <w:rsid w:val="00C96FCD"/>
    <w:rsid w:val="00C9718F"/>
    <w:rsid w:val="00C97FE5"/>
    <w:rsid w:val="00CA01BB"/>
    <w:rsid w:val="00CA0361"/>
    <w:rsid w:val="00CA29E1"/>
    <w:rsid w:val="00CA3851"/>
    <w:rsid w:val="00CA3A1B"/>
    <w:rsid w:val="00CA555C"/>
    <w:rsid w:val="00CA57AB"/>
    <w:rsid w:val="00CA6CA8"/>
    <w:rsid w:val="00CB058F"/>
    <w:rsid w:val="00CB1257"/>
    <w:rsid w:val="00CB20E4"/>
    <w:rsid w:val="00CB22BD"/>
    <w:rsid w:val="00CB4AB0"/>
    <w:rsid w:val="00CB5972"/>
    <w:rsid w:val="00CB619D"/>
    <w:rsid w:val="00CB70DD"/>
    <w:rsid w:val="00CB71F3"/>
    <w:rsid w:val="00CB758D"/>
    <w:rsid w:val="00CC0EB7"/>
    <w:rsid w:val="00CC1285"/>
    <w:rsid w:val="00CC1664"/>
    <w:rsid w:val="00CC2880"/>
    <w:rsid w:val="00CC2F2E"/>
    <w:rsid w:val="00CC3887"/>
    <w:rsid w:val="00CC4F1A"/>
    <w:rsid w:val="00CC5831"/>
    <w:rsid w:val="00CC5DE6"/>
    <w:rsid w:val="00CC6780"/>
    <w:rsid w:val="00CD3DE2"/>
    <w:rsid w:val="00CD4536"/>
    <w:rsid w:val="00CD46E4"/>
    <w:rsid w:val="00CD4DCF"/>
    <w:rsid w:val="00CE097C"/>
    <w:rsid w:val="00CE1492"/>
    <w:rsid w:val="00CE2DB0"/>
    <w:rsid w:val="00CE2F9D"/>
    <w:rsid w:val="00CE3BF3"/>
    <w:rsid w:val="00CE48E3"/>
    <w:rsid w:val="00CE55A4"/>
    <w:rsid w:val="00CE6035"/>
    <w:rsid w:val="00CF00ED"/>
    <w:rsid w:val="00CF0F74"/>
    <w:rsid w:val="00CF20B9"/>
    <w:rsid w:val="00CF2F3D"/>
    <w:rsid w:val="00CF3BEF"/>
    <w:rsid w:val="00CF3F51"/>
    <w:rsid w:val="00CF5302"/>
    <w:rsid w:val="00CF7442"/>
    <w:rsid w:val="00D007DF"/>
    <w:rsid w:val="00D01194"/>
    <w:rsid w:val="00D02F7D"/>
    <w:rsid w:val="00D07D8D"/>
    <w:rsid w:val="00D129F8"/>
    <w:rsid w:val="00D1766B"/>
    <w:rsid w:val="00D23FC1"/>
    <w:rsid w:val="00D24ADA"/>
    <w:rsid w:val="00D24C38"/>
    <w:rsid w:val="00D25140"/>
    <w:rsid w:val="00D263B1"/>
    <w:rsid w:val="00D26D76"/>
    <w:rsid w:val="00D27DEF"/>
    <w:rsid w:val="00D30786"/>
    <w:rsid w:val="00D30F78"/>
    <w:rsid w:val="00D31381"/>
    <w:rsid w:val="00D32938"/>
    <w:rsid w:val="00D32D28"/>
    <w:rsid w:val="00D3308A"/>
    <w:rsid w:val="00D33C5E"/>
    <w:rsid w:val="00D3502A"/>
    <w:rsid w:val="00D36C8D"/>
    <w:rsid w:val="00D37499"/>
    <w:rsid w:val="00D407BF"/>
    <w:rsid w:val="00D40BE8"/>
    <w:rsid w:val="00D40D76"/>
    <w:rsid w:val="00D41ED3"/>
    <w:rsid w:val="00D431F4"/>
    <w:rsid w:val="00D43D37"/>
    <w:rsid w:val="00D45AF3"/>
    <w:rsid w:val="00D4643F"/>
    <w:rsid w:val="00D4677B"/>
    <w:rsid w:val="00D46F6B"/>
    <w:rsid w:val="00D47EFF"/>
    <w:rsid w:val="00D50259"/>
    <w:rsid w:val="00D507CE"/>
    <w:rsid w:val="00D53C0F"/>
    <w:rsid w:val="00D56BF7"/>
    <w:rsid w:val="00D60EB7"/>
    <w:rsid w:val="00D62A15"/>
    <w:rsid w:val="00D63E19"/>
    <w:rsid w:val="00D6529E"/>
    <w:rsid w:val="00D65EFD"/>
    <w:rsid w:val="00D67BD9"/>
    <w:rsid w:val="00D700EF"/>
    <w:rsid w:val="00D71198"/>
    <w:rsid w:val="00D7163C"/>
    <w:rsid w:val="00D71702"/>
    <w:rsid w:val="00D7274C"/>
    <w:rsid w:val="00D72784"/>
    <w:rsid w:val="00D7391F"/>
    <w:rsid w:val="00D75D08"/>
    <w:rsid w:val="00D773AA"/>
    <w:rsid w:val="00D80E88"/>
    <w:rsid w:val="00D81087"/>
    <w:rsid w:val="00D81144"/>
    <w:rsid w:val="00D81E18"/>
    <w:rsid w:val="00D84972"/>
    <w:rsid w:val="00D85CF8"/>
    <w:rsid w:val="00D85DB3"/>
    <w:rsid w:val="00D864BE"/>
    <w:rsid w:val="00D868BB"/>
    <w:rsid w:val="00D929D3"/>
    <w:rsid w:val="00D92BE3"/>
    <w:rsid w:val="00D92EB0"/>
    <w:rsid w:val="00D94745"/>
    <w:rsid w:val="00D96956"/>
    <w:rsid w:val="00DA054D"/>
    <w:rsid w:val="00DA12C2"/>
    <w:rsid w:val="00DA229C"/>
    <w:rsid w:val="00DA251C"/>
    <w:rsid w:val="00DA27C6"/>
    <w:rsid w:val="00DA2DA2"/>
    <w:rsid w:val="00DA2DAE"/>
    <w:rsid w:val="00DA3260"/>
    <w:rsid w:val="00DA3B42"/>
    <w:rsid w:val="00DA498B"/>
    <w:rsid w:val="00DA4B59"/>
    <w:rsid w:val="00DA59E2"/>
    <w:rsid w:val="00DA73DD"/>
    <w:rsid w:val="00DB0572"/>
    <w:rsid w:val="00DB163E"/>
    <w:rsid w:val="00DB1A67"/>
    <w:rsid w:val="00DB21E1"/>
    <w:rsid w:val="00DB294B"/>
    <w:rsid w:val="00DB2B64"/>
    <w:rsid w:val="00DB3586"/>
    <w:rsid w:val="00DB42CF"/>
    <w:rsid w:val="00DC0E4F"/>
    <w:rsid w:val="00DC2712"/>
    <w:rsid w:val="00DC3E36"/>
    <w:rsid w:val="00DC41EE"/>
    <w:rsid w:val="00DC49C6"/>
    <w:rsid w:val="00DC4AD2"/>
    <w:rsid w:val="00DC4CAB"/>
    <w:rsid w:val="00DC4FF9"/>
    <w:rsid w:val="00DC52FE"/>
    <w:rsid w:val="00DC5384"/>
    <w:rsid w:val="00DC5F7D"/>
    <w:rsid w:val="00DC681B"/>
    <w:rsid w:val="00DC7A91"/>
    <w:rsid w:val="00DD0320"/>
    <w:rsid w:val="00DD099D"/>
    <w:rsid w:val="00DD2213"/>
    <w:rsid w:val="00DD409F"/>
    <w:rsid w:val="00DD43C1"/>
    <w:rsid w:val="00DD43E6"/>
    <w:rsid w:val="00DE567F"/>
    <w:rsid w:val="00DE72AE"/>
    <w:rsid w:val="00DE7AEE"/>
    <w:rsid w:val="00DF1DB0"/>
    <w:rsid w:val="00DF298E"/>
    <w:rsid w:val="00DF2B5E"/>
    <w:rsid w:val="00DF2F34"/>
    <w:rsid w:val="00DF4AC7"/>
    <w:rsid w:val="00DF5FD8"/>
    <w:rsid w:val="00DF70E0"/>
    <w:rsid w:val="00DF7497"/>
    <w:rsid w:val="00E00DA7"/>
    <w:rsid w:val="00E01753"/>
    <w:rsid w:val="00E043B1"/>
    <w:rsid w:val="00E04CA0"/>
    <w:rsid w:val="00E05EB0"/>
    <w:rsid w:val="00E06500"/>
    <w:rsid w:val="00E1131A"/>
    <w:rsid w:val="00E117C0"/>
    <w:rsid w:val="00E12FB2"/>
    <w:rsid w:val="00E135A9"/>
    <w:rsid w:val="00E13F02"/>
    <w:rsid w:val="00E14239"/>
    <w:rsid w:val="00E177B9"/>
    <w:rsid w:val="00E2192D"/>
    <w:rsid w:val="00E22348"/>
    <w:rsid w:val="00E248BA"/>
    <w:rsid w:val="00E26B5B"/>
    <w:rsid w:val="00E302FB"/>
    <w:rsid w:val="00E30742"/>
    <w:rsid w:val="00E31B91"/>
    <w:rsid w:val="00E33B82"/>
    <w:rsid w:val="00E36FBD"/>
    <w:rsid w:val="00E37BF2"/>
    <w:rsid w:val="00E40FCD"/>
    <w:rsid w:val="00E418E6"/>
    <w:rsid w:val="00E42618"/>
    <w:rsid w:val="00E42CD9"/>
    <w:rsid w:val="00E43731"/>
    <w:rsid w:val="00E441E5"/>
    <w:rsid w:val="00E47C3B"/>
    <w:rsid w:val="00E50290"/>
    <w:rsid w:val="00E54137"/>
    <w:rsid w:val="00E56C83"/>
    <w:rsid w:val="00E57620"/>
    <w:rsid w:val="00E61C61"/>
    <w:rsid w:val="00E667A6"/>
    <w:rsid w:val="00E67AF8"/>
    <w:rsid w:val="00E701D5"/>
    <w:rsid w:val="00E73215"/>
    <w:rsid w:val="00E73EC8"/>
    <w:rsid w:val="00E7505F"/>
    <w:rsid w:val="00E75438"/>
    <w:rsid w:val="00E7584C"/>
    <w:rsid w:val="00E76A2B"/>
    <w:rsid w:val="00E80C69"/>
    <w:rsid w:val="00E80EF6"/>
    <w:rsid w:val="00E81263"/>
    <w:rsid w:val="00E81D86"/>
    <w:rsid w:val="00E82446"/>
    <w:rsid w:val="00E835BA"/>
    <w:rsid w:val="00E84204"/>
    <w:rsid w:val="00E85BD6"/>
    <w:rsid w:val="00E86E04"/>
    <w:rsid w:val="00E86EFF"/>
    <w:rsid w:val="00E87232"/>
    <w:rsid w:val="00E9525F"/>
    <w:rsid w:val="00E9600C"/>
    <w:rsid w:val="00E96200"/>
    <w:rsid w:val="00E9678A"/>
    <w:rsid w:val="00E976A8"/>
    <w:rsid w:val="00EA08D2"/>
    <w:rsid w:val="00EA15C1"/>
    <w:rsid w:val="00EA2532"/>
    <w:rsid w:val="00EA2D31"/>
    <w:rsid w:val="00EA4B4E"/>
    <w:rsid w:val="00EA4BD9"/>
    <w:rsid w:val="00EA531E"/>
    <w:rsid w:val="00EA56C9"/>
    <w:rsid w:val="00EA668B"/>
    <w:rsid w:val="00EB0483"/>
    <w:rsid w:val="00EB0DD9"/>
    <w:rsid w:val="00EB4B44"/>
    <w:rsid w:val="00EB571E"/>
    <w:rsid w:val="00EB6BA4"/>
    <w:rsid w:val="00EC0272"/>
    <w:rsid w:val="00EC043B"/>
    <w:rsid w:val="00EC06B9"/>
    <w:rsid w:val="00EC14A9"/>
    <w:rsid w:val="00EC155C"/>
    <w:rsid w:val="00EC19ED"/>
    <w:rsid w:val="00EC7766"/>
    <w:rsid w:val="00ED0ABA"/>
    <w:rsid w:val="00ED0CB5"/>
    <w:rsid w:val="00ED132E"/>
    <w:rsid w:val="00ED2BDB"/>
    <w:rsid w:val="00ED51FF"/>
    <w:rsid w:val="00ED5D9A"/>
    <w:rsid w:val="00ED6992"/>
    <w:rsid w:val="00EE0FE9"/>
    <w:rsid w:val="00EE1F49"/>
    <w:rsid w:val="00EE3E41"/>
    <w:rsid w:val="00EE49E2"/>
    <w:rsid w:val="00EE78CE"/>
    <w:rsid w:val="00EF1BAA"/>
    <w:rsid w:val="00EF1D33"/>
    <w:rsid w:val="00EF359E"/>
    <w:rsid w:val="00EF393B"/>
    <w:rsid w:val="00EF3B30"/>
    <w:rsid w:val="00EF413D"/>
    <w:rsid w:val="00EF4287"/>
    <w:rsid w:val="00EF4FAD"/>
    <w:rsid w:val="00EF54F5"/>
    <w:rsid w:val="00EF5D24"/>
    <w:rsid w:val="00EF65A2"/>
    <w:rsid w:val="00EF66D8"/>
    <w:rsid w:val="00EF70C0"/>
    <w:rsid w:val="00EF73BE"/>
    <w:rsid w:val="00F004C3"/>
    <w:rsid w:val="00F00CD6"/>
    <w:rsid w:val="00F01485"/>
    <w:rsid w:val="00F034D9"/>
    <w:rsid w:val="00F04AA8"/>
    <w:rsid w:val="00F0529A"/>
    <w:rsid w:val="00F058CA"/>
    <w:rsid w:val="00F05D38"/>
    <w:rsid w:val="00F06B67"/>
    <w:rsid w:val="00F06DF3"/>
    <w:rsid w:val="00F0744E"/>
    <w:rsid w:val="00F12639"/>
    <w:rsid w:val="00F14CF2"/>
    <w:rsid w:val="00F1627A"/>
    <w:rsid w:val="00F174C0"/>
    <w:rsid w:val="00F176FE"/>
    <w:rsid w:val="00F20D7E"/>
    <w:rsid w:val="00F2155F"/>
    <w:rsid w:val="00F23931"/>
    <w:rsid w:val="00F23D2F"/>
    <w:rsid w:val="00F26178"/>
    <w:rsid w:val="00F26E8E"/>
    <w:rsid w:val="00F3051B"/>
    <w:rsid w:val="00F3165D"/>
    <w:rsid w:val="00F32F53"/>
    <w:rsid w:val="00F33A35"/>
    <w:rsid w:val="00F33C95"/>
    <w:rsid w:val="00F35297"/>
    <w:rsid w:val="00F365D7"/>
    <w:rsid w:val="00F372F6"/>
    <w:rsid w:val="00F3791E"/>
    <w:rsid w:val="00F413C0"/>
    <w:rsid w:val="00F437C2"/>
    <w:rsid w:val="00F43D13"/>
    <w:rsid w:val="00F441D0"/>
    <w:rsid w:val="00F458E5"/>
    <w:rsid w:val="00F45ADD"/>
    <w:rsid w:val="00F45FE2"/>
    <w:rsid w:val="00F47191"/>
    <w:rsid w:val="00F50240"/>
    <w:rsid w:val="00F50F42"/>
    <w:rsid w:val="00F5259A"/>
    <w:rsid w:val="00F5533E"/>
    <w:rsid w:val="00F563B6"/>
    <w:rsid w:val="00F578F5"/>
    <w:rsid w:val="00F60A32"/>
    <w:rsid w:val="00F61EB2"/>
    <w:rsid w:val="00F62688"/>
    <w:rsid w:val="00F62A70"/>
    <w:rsid w:val="00F62C37"/>
    <w:rsid w:val="00F62EB2"/>
    <w:rsid w:val="00F63BC9"/>
    <w:rsid w:val="00F65102"/>
    <w:rsid w:val="00F658CA"/>
    <w:rsid w:val="00F6782C"/>
    <w:rsid w:val="00F7033F"/>
    <w:rsid w:val="00F710AF"/>
    <w:rsid w:val="00F71F46"/>
    <w:rsid w:val="00F744FA"/>
    <w:rsid w:val="00F746BE"/>
    <w:rsid w:val="00F75D1B"/>
    <w:rsid w:val="00F76308"/>
    <w:rsid w:val="00F77308"/>
    <w:rsid w:val="00F82463"/>
    <w:rsid w:val="00F839CE"/>
    <w:rsid w:val="00F8409A"/>
    <w:rsid w:val="00F862FA"/>
    <w:rsid w:val="00F90C60"/>
    <w:rsid w:val="00F92FBF"/>
    <w:rsid w:val="00F92FC2"/>
    <w:rsid w:val="00F94022"/>
    <w:rsid w:val="00F9466A"/>
    <w:rsid w:val="00F94AE6"/>
    <w:rsid w:val="00F95D12"/>
    <w:rsid w:val="00F9618E"/>
    <w:rsid w:val="00F966CA"/>
    <w:rsid w:val="00F97AB1"/>
    <w:rsid w:val="00FA17D3"/>
    <w:rsid w:val="00FA18B2"/>
    <w:rsid w:val="00FA1A22"/>
    <w:rsid w:val="00FA1B74"/>
    <w:rsid w:val="00FA1B97"/>
    <w:rsid w:val="00FA5724"/>
    <w:rsid w:val="00FA5E97"/>
    <w:rsid w:val="00FA63DC"/>
    <w:rsid w:val="00FA65E5"/>
    <w:rsid w:val="00FB009F"/>
    <w:rsid w:val="00FB05EA"/>
    <w:rsid w:val="00FB3028"/>
    <w:rsid w:val="00FB3356"/>
    <w:rsid w:val="00FB3A63"/>
    <w:rsid w:val="00FB3A64"/>
    <w:rsid w:val="00FB501A"/>
    <w:rsid w:val="00FB58A2"/>
    <w:rsid w:val="00FB70C1"/>
    <w:rsid w:val="00FB7672"/>
    <w:rsid w:val="00FC01E2"/>
    <w:rsid w:val="00FC24A4"/>
    <w:rsid w:val="00FC3059"/>
    <w:rsid w:val="00FC4C21"/>
    <w:rsid w:val="00FC68B6"/>
    <w:rsid w:val="00FC71B5"/>
    <w:rsid w:val="00FD03A6"/>
    <w:rsid w:val="00FD0EE3"/>
    <w:rsid w:val="00FD3296"/>
    <w:rsid w:val="00FD4DC9"/>
    <w:rsid w:val="00FD5AFE"/>
    <w:rsid w:val="00FD7641"/>
    <w:rsid w:val="00FE12EB"/>
    <w:rsid w:val="00FE144F"/>
    <w:rsid w:val="00FE6381"/>
    <w:rsid w:val="00FE6588"/>
    <w:rsid w:val="00FF1494"/>
    <w:rsid w:val="00FF1C3E"/>
    <w:rsid w:val="00FF324B"/>
    <w:rsid w:val="00FF53FB"/>
    <w:rsid w:val="00FF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A1A86"/>
  <w15:docId w15:val="{8A9232F6-B400-48FA-8394-2FE2620E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7AB1"/>
    <w:pPr>
      <w:tabs>
        <w:tab w:val="center" w:pos="4153"/>
        <w:tab w:val="right" w:pos="8306"/>
      </w:tabs>
    </w:pPr>
  </w:style>
  <w:style w:type="paragraph" w:styleId="Footer">
    <w:name w:val="footer"/>
    <w:basedOn w:val="Normal"/>
    <w:rsid w:val="00F97AB1"/>
    <w:pPr>
      <w:tabs>
        <w:tab w:val="center" w:pos="4153"/>
        <w:tab w:val="right" w:pos="8306"/>
      </w:tabs>
    </w:pPr>
  </w:style>
  <w:style w:type="paragraph" w:styleId="BalloonText">
    <w:name w:val="Balloon Text"/>
    <w:basedOn w:val="Normal"/>
    <w:semiHidden/>
    <w:rsid w:val="0019402E"/>
    <w:rPr>
      <w:rFonts w:ascii="Tahoma" w:hAnsi="Tahoma" w:cs="Tahoma"/>
      <w:sz w:val="16"/>
      <w:szCs w:val="16"/>
    </w:rPr>
  </w:style>
  <w:style w:type="character" w:styleId="Hyperlink">
    <w:name w:val="Hyperlink"/>
    <w:rsid w:val="00131681"/>
    <w:rPr>
      <w:color w:val="0000FF"/>
      <w:u w:val="single"/>
    </w:rPr>
  </w:style>
  <w:style w:type="character" w:styleId="FollowedHyperlink">
    <w:name w:val="FollowedHyperlink"/>
    <w:rsid w:val="004A6BDB"/>
    <w:rPr>
      <w:color w:val="800080"/>
      <w:u w:val="single"/>
    </w:rPr>
  </w:style>
  <w:style w:type="character" w:styleId="PageNumber">
    <w:name w:val="page number"/>
    <w:basedOn w:val="DefaultParagraphFont"/>
    <w:rsid w:val="0029052B"/>
  </w:style>
  <w:style w:type="paragraph" w:styleId="z-TopofForm">
    <w:name w:val="HTML Top of Form"/>
    <w:basedOn w:val="Normal"/>
    <w:next w:val="Normal"/>
    <w:link w:val="z-TopofFormChar"/>
    <w:hidden/>
    <w:uiPriority w:val="99"/>
    <w:semiHidden/>
    <w:unhideWhenUsed/>
    <w:rsid w:val="00EF413D"/>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EF41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413D"/>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EF413D"/>
    <w:rPr>
      <w:rFonts w:ascii="Arial" w:hAnsi="Arial" w:cs="Arial"/>
      <w:vanish/>
      <w:sz w:val="16"/>
      <w:szCs w:val="16"/>
    </w:rPr>
  </w:style>
  <w:style w:type="paragraph" w:styleId="ListParagraph">
    <w:name w:val="List Paragraph"/>
    <w:basedOn w:val="Normal"/>
    <w:uiPriority w:val="34"/>
    <w:qFormat/>
    <w:rsid w:val="009E5733"/>
    <w:pPr>
      <w:ind w:left="720"/>
    </w:pPr>
    <w:rPr>
      <w:rFonts w:ascii="Calibri" w:eastAsia="Calibri" w:hAnsi="Calibri"/>
      <w:sz w:val="22"/>
      <w:szCs w:val="22"/>
    </w:rPr>
  </w:style>
  <w:style w:type="paragraph" w:styleId="FootnoteText">
    <w:name w:val="footnote text"/>
    <w:basedOn w:val="Normal"/>
    <w:link w:val="FootnoteTextChar"/>
    <w:semiHidden/>
    <w:rsid w:val="00574484"/>
    <w:rPr>
      <w:sz w:val="20"/>
      <w:szCs w:val="20"/>
      <w:lang w:eastAsia="en-US"/>
    </w:rPr>
  </w:style>
  <w:style w:type="character" w:customStyle="1" w:styleId="FootnoteTextChar">
    <w:name w:val="Footnote Text Char"/>
    <w:link w:val="FootnoteText"/>
    <w:semiHidden/>
    <w:rsid w:val="00574484"/>
    <w:rPr>
      <w:lang w:eastAsia="en-US"/>
    </w:rPr>
  </w:style>
  <w:style w:type="character" w:styleId="FootnoteReference">
    <w:name w:val="footnote reference"/>
    <w:uiPriority w:val="99"/>
    <w:semiHidden/>
    <w:rsid w:val="00574484"/>
    <w:rPr>
      <w:vertAlign w:val="superscript"/>
    </w:rPr>
  </w:style>
  <w:style w:type="character" w:styleId="PlaceholderText">
    <w:name w:val="Placeholder Text"/>
    <w:basedOn w:val="DefaultParagraphFont"/>
    <w:uiPriority w:val="99"/>
    <w:semiHidden/>
    <w:rsid w:val="00D23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5967">
      <w:bodyDiv w:val="1"/>
      <w:marLeft w:val="0"/>
      <w:marRight w:val="0"/>
      <w:marTop w:val="0"/>
      <w:marBottom w:val="0"/>
      <w:divBdr>
        <w:top w:val="none" w:sz="0" w:space="0" w:color="auto"/>
        <w:left w:val="none" w:sz="0" w:space="0" w:color="auto"/>
        <w:bottom w:val="none" w:sz="0" w:space="0" w:color="auto"/>
        <w:right w:val="none" w:sz="0" w:space="0" w:color="auto"/>
      </w:divBdr>
    </w:div>
    <w:div w:id="342440344">
      <w:bodyDiv w:val="1"/>
      <w:marLeft w:val="0"/>
      <w:marRight w:val="0"/>
      <w:marTop w:val="0"/>
      <w:marBottom w:val="0"/>
      <w:divBdr>
        <w:top w:val="none" w:sz="0" w:space="0" w:color="auto"/>
        <w:left w:val="none" w:sz="0" w:space="0" w:color="auto"/>
        <w:bottom w:val="none" w:sz="0" w:space="0" w:color="auto"/>
        <w:right w:val="none" w:sz="0" w:space="0" w:color="auto"/>
      </w:divBdr>
    </w:div>
    <w:div w:id="346950686">
      <w:bodyDiv w:val="1"/>
      <w:marLeft w:val="0"/>
      <w:marRight w:val="0"/>
      <w:marTop w:val="0"/>
      <w:marBottom w:val="0"/>
      <w:divBdr>
        <w:top w:val="none" w:sz="0" w:space="0" w:color="auto"/>
        <w:left w:val="none" w:sz="0" w:space="0" w:color="auto"/>
        <w:bottom w:val="none" w:sz="0" w:space="0" w:color="auto"/>
        <w:right w:val="none" w:sz="0" w:space="0" w:color="auto"/>
      </w:divBdr>
    </w:div>
    <w:div w:id="615135072">
      <w:bodyDiv w:val="1"/>
      <w:marLeft w:val="0"/>
      <w:marRight w:val="0"/>
      <w:marTop w:val="0"/>
      <w:marBottom w:val="0"/>
      <w:divBdr>
        <w:top w:val="none" w:sz="0" w:space="0" w:color="auto"/>
        <w:left w:val="none" w:sz="0" w:space="0" w:color="auto"/>
        <w:bottom w:val="none" w:sz="0" w:space="0" w:color="auto"/>
        <w:right w:val="none" w:sz="0" w:space="0" w:color="auto"/>
      </w:divBdr>
    </w:div>
    <w:div w:id="625546644">
      <w:bodyDiv w:val="1"/>
      <w:marLeft w:val="0"/>
      <w:marRight w:val="0"/>
      <w:marTop w:val="0"/>
      <w:marBottom w:val="0"/>
      <w:divBdr>
        <w:top w:val="none" w:sz="0" w:space="0" w:color="auto"/>
        <w:left w:val="none" w:sz="0" w:space="0" w:color="auto"/>
        <w:bottom w:val="none" w:sz="0" w:space="0" w:color="auto"/>
        <w:right w:val="none" w:sz="0" w:space="0" w:color="auto"/>
      </w:divBdr>
    </w:div>
    <w:div w:id="709571563">
      <w:bodyDiv w:val="1"/>
      <w:marLeft w:val="0"/>
      <w:marRight w:val="0"/>
      <w:marTop w:val="0"/>
      <w:marBottom w:val="0"/>
      <w:divBdr>
        <w:top w:val="none" w:sz="0" w:space="0" w:color="auto"/>
        <w:left w:val="none" w:sz="0" w:space="0" w:color="auto"/>
        <w:bottom w:val="none" w:sz="0" w:space="0" w:color="auto"/>
        <w:right w:val="none" w:sz="0" w:space="0" w:color="auto"/>
      </w:divBdr>
    </w:div>
    <w:div w:id="774862598">
      <w:bodyDiv w:val="1"/>
      <w:marLeft w:val="0"/>
      <w:marRight w:val="0"/>
      <w:marTop w:val="0"/>
      <w:marBottom w:val="0"/>
      <w:divBdr>
        <w:top w:val="none" w:sz="0" w:space="0" w:color="auto"/>
        <w:left w:val="none" w:sz="0" w:space="0" w:color="auto"/>
        <w:bottom w:val="none" w:sz="0" w:space="0" w:color="auto"/>
        <w:right w:val="none" w:sz="0" w:space="0" w:color="auto"/>
      </w:divBdr>
    </w:div>
    <w:div w:id="1227376978">
      <w:bodyDiv w:val="1"/>
      <w:marLeft w:val="0"/>
      <w:marRight w:val="0"/>
      <w:marTop w:val="0"/>
      <w:marBottom w:val="0"/>
      <w:divBdr>
        <w:top w:val="none" w:sz="0" w:space="0" w:color="auto"/>
        <w:left w:val="none" w:sz="0" w:space="0" w:color="auto"/>
        <w:bottom w:val="none" w:sz="0" w:space="0" w:color="auto"/>
        <w:right w:val="none" w:sz="0" w:space="0" w:color="auto"/>
      </w:divBdr>
    </w:div>
    <w:div w:id="1282028004">
      <w:bodyDiv w:val="1"/>
      <w:marLeft w:val="0"/>
      <w:marRight w:val="0"/>
      <w:marTop w:val="0"/>
      <w:marBottom w:val="0"/>
      <w:divBdr>
        <w:top w:val="none" w:sz="0" w:space="0" w:color="auto"/>
        <w:left w:val="none" w:sz="0" w:space="0" w:color="auto"/>
        <w:bottom w:val="none" w:sz="0" w:space="0" w:color="auto"/>
        <w:right w:val="none" w:sz="0" w:space="0" w:color="auto"/>
      </w:divBdr>
    </w:div>
    <w:div w:id="1300380330">
      <w:bodyDiv w:val="1"/>
      <w:marLeft w:val="0"/>
      <w:marRight w:val="0"/>
      <w:marTop w:val="0"/>
      <w:marBottom w:val="0"/>
      <w:divBdr>
        <w:top w:val="none" w:sz="0" w:space="0" w:color="auto"/>
        <w:left w:val="none" w:sz="0" w:space="0" w:color="auto"/>
        <w:bottom w:val="none" w:sz="0" w:space="0" w:color="auto"/>
        <w:right w:val="none" w:sz="0" w:space="0" w:color="auto"/>
      </w:divBdr>
    </w:div>
    <w:div w:id="19240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rgan\Documents\Quality%20performance\ESNEFT%20board%20Patient%20Stor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086150D785417B8B916B6BC461B1BC"/>
        <w:category>
          <w:name w:val="General"/>
          <w:gallery w:val="placeholder"/>
        </w:category>
        <w:types>
          <w:type w:val="bbPlcHdr"/>
        </w:types>
        <w:behaviors>
          <w:behavior w:val="content"/>
        </w:behaviors>
        <w:guid w:val="{BA67FBB0-9716-4133-A05C-EA5C48FB62C0}"/>
      </w:docPartPr>
      <w:docPartBody>
        <w:p w:rsidR="003243E2" w:rsidRDefault="003243E2">
          <w:pPr>
            <w:pStyle w:val="EC086150D785417B8B916B6BC461B1BC"/>
          </w:pPr>
          <w:r w:rsidRPr="00082852">
            <w:rPr>
              <w:rStyle w:val="PlaceholderText"/>
            </w:rPr>
            <w:t>Choose an item.</w:t>
          </w:r>
        </w:p>
      </w:docPartBody>
    </w:docPart>
    <w:docPart>
      <w:docPartPr>
        <w:name w:val="6607FB0E1096490A9D52E78350369423"/>
        <w:category>
          <w:name w:val="General"/>
          <w:gallery w:val="placeholder"/>
        </w:category>
        <w:types>
          <w:type w:val="bbPlcHdr"/>
        </w:types>
        <w:behaviors>
          <w:behavior w:val="content"/>
        </w:behaviors>
        <w:guid w:val="{9C555FF2-636F-4B49-8AD8-7387C4B4AD24}"/>
      </w:docPartPr>
      <w:docPartBody>
        <w:p w:rsidR="003243E2" w:rsidRDefault="003243E2">
          <w:pPr>
            <w:pStyle w:val="6607FB0E1096490A9D52E78350369423"/>
          </w:pPr>
          <w:r w:rsidRPr="004D16C1">
            <w:rPr>
              <w:rStyle w:val="PlaceholderText"/>
              <w:sz w:val="28"/>
              <w:szCs w:val="28"/>
            </w:rPr>
            <w:t>Click here to enter a date.</w:t>
          </w:r>
        </w:p>
      </w:docPartBody>
    </w:docPart>
    <w:docPart>
      <w:docPartPr>
        <w:name w:val="B234BF46B2194DD19FFB48C52531B619"/>
        <w:category>
          <w:name w:val="General"/>
          <w:gallery w:val="placeholder"/>
        </w:category>
        <w:types>
          <w:type w:val="bbPlcHdr"/>
        </w:types>
        <w:behaviors>
          <w:behavior w:val="content"/>
        </w:behaviors>
        <w:guid w:val="{8ADEE085-B87F-4EB4-A22C-7C4EE4E4EDBF}"/>
      </w:docPartPr>
      <w:docPartBody>
        <w:p w:rsidR="003243E2" w:rsidRDefault="003243E2">
          <w:pPr>
            <w:pStyle w:val="B234BF46B2194DD19FFB48C52531B619"/>
          </w:pPr>
          <w:r>
            <w:rPr>
              <w:rFonts w:ascii="Arial" w:hAnsi="Arial" w:cs="Arial"/>
              <w:b/>
            </w:rPr>
            <w:t>Click here to enter text</w:t>
          </w:r>
        </w:p>
      </w:docPartBody>
    </w:docPart>
    <w:docPart>
      <w:docPartPr>
        <w:name w:val="2C5C7579F9694CCBB522398F6611019B"/>
        <w:category>
          <w:name w:val="General"/>
          <w:gallery w:val="placeholder"/>
        </w:category>
        <w:types>
          <w:type w:val="bbPlcHdr"/>
        </w:types>
        <w:behaviors>
          <w:behavior w:val="content"/>
        </w:behaviors>
        <w:guid w:val="{ACFEDF11-9F9B-4B75-9594-98C8369DBD66}"/>
      </w:docPartPr>
      <w:docPartBody>
        <w:p w:rsidR="003243E2" w:rsidRDefault="003243E2">
          <w:pPr>
            <w:pStyle w:val="2C5C7579F9694CCBB522398F6611019B"/>
          </w:pPr>
          <w:r>
            <w:rPr>
              <w:rFonts w:ascii="Arial" w:hAnsi="Arial" w:cs="Arial"/>
            </w:rPr>
            <w:t>Click here to enter text</w:t>
          </w:r>
        </w:p>
      </w:docPartBody>
    </w:docPart>
    <w:docPart>
      <w:docPartPr>
        <w:name w:val="D46AFDD1BF164D458C6DF734F43EE297"/>
        <w:category>
          <w:name w:val="General"/>
          <w:gallery w:val="placeholder"/>
        </w:category>
        <w:types>
          <w:type w:val="bbPlcHdr"/>
        </w:types>
        <w:behaviors>
          <w:behavior w:val="content"/>
        </w:behaviors>
        <w:guid w:val="{3C4F104F-2764-4CA7-ADFD-2A49D45A3D39}"/>
      </w:docPartPr>
      <w:docPartBody>
        <w:p w:rsidR="003243E2" w:rsidRDefault="003243E2">
          <w:pPr>
            <w:pStyle w:val="D46AFDD1BF164D458C6DF734F43EE297"/>
          </w:pPr>
          <w:r>
            <w:rPr>
              <w:rFonts w:ascii="Arial" w:hAnsi="Arial" w:cs="Arial"/>
            </w:rPr>
            <w:t>Click here to enter text</w:t>
          </w:r>
        </w:p>
      </w:docPartBody>
    </w:docPart>
    <w:docPart>
      <w:docPartPr>
        <w:name w:val="0372289001A446379A8F1CCEA3F33343"/>
        <w:category>
          <w:name w:val="General"/>
          <w:gallery w:val="placeholder"/>
        </w:category>
        <w:types>
          <w:type w:val="bbPlcHdr"/>
        </w:types>
        <w:behaviors>
          <w:behavior w:val="content"/>
        </w:behaviors>
        <w:guid w:val="{4BE47A77-8E3C-4E75-B825-1C5AAC4F1794}"/>
      </w:docPartPr>
      <w:docPartBody>
        <w:p w:rsidR="003243E2" w:rsidRDefault="003243E2">
          <w:pPr>
            <w:pStyle w:val="0372289001A446379A8F1CCEA3F33343"/>
          </w:pPr>
          <w:r>
            <w:rPr>
              <w:rFonts w:ascii="Arial" w:hAnsi="Arial" w:cs="Arial"/>
            </w:rPr>
            <w:t>Click here to enter text</w:t>
          </w:r>
        </w:p>
      </w:docPartBody>
    </w:docPart>
    <w:docPart>
      <w:docPartPr>
        <w:name w:val="052F2DCA1BB94F1B95BCDDFF76C4C5B1"/>
        <w:category>
          <w:name w:val="General"/>
          <w:gallery w:val="placeholder"/>
        </w:category>
        <w:types>
          <w:type w:val="bbPlcHdr"/>
        </w:types>
        <w:behaviors>
          <w:behavior w:val="content"/>
        </w:behaviors>
        <w:guid w:val="{F85D115D-6652-4BE7-87DD-1CF82F94FCAF}"/>
      </w:docPartPr>
      <w:docPartBody>
        <w:p w:rsidR="003243E2" w:rsidRDefault="003243E2">
          <w:pPr>
            <w:pStyle w:val="052F2DCA1BB94F1B95BCDDFF76C4C5B1"/>
          </w:pPr>
          <w:r w:rsidRPr="00082852">
            <w:rPr>
              <w:rStyle w:val="PlaceholderText"/>
            </w:rPr>
            <w:t>Choose a building block.</w:t>
          </w:r>
        </w:p>
      </w:docPartBody>
    </w:docPart>
    <w:docPart>
      <w:docPartPr>
        <w:name w:val="C4346D1768B74F08B9B3BC86D6D46690"/>
        <w:category>
          <w:name w:val="General"/>
          <w:gallery w:val="placeholder"/>
        </w:category>
        <w:types>
          <w:type w:val="bbPlcHdr"/>
        </w:types>
        <w:behaviors>
          <w:behavior w:val="content"/>
        </w:behaviors>
        <w:guid w:val="{B63FBD24-0863-4DE4-BD53-FBD720F7EA45}"/>
      </w:docPartPr>
      <w:docPartBody>
        <w:p w:rsidR="003243E2" w:rsidRDefault="003243E2">
          <w:pPr>
            <w:pStyle w:val="C4346D1768B74F08B9B3BC86D6D46690"/>
          </w:pPr>
          <w:r w:rsidRPr="000828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E2"/>
    <w:rsid w:val="0032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086150D785417B8B916B6BC461B1BC">
    <w:name w:val="EC086150D785417B8B916B6BC461B1BC"/>
  </w:style>
  <w:style w:type="paragraph" w:customStyle="1" w:styleId="6607FB0E1096490A9D52E78350369423">
    <w:name w:val="6607FB0E1096490A9D52E78350369423"/>
  </w:style>
  <w:style w:type="paragraph" w:customStyle="1" w:styleId="B234BF46B2194DD19FFB48C52531B619">
    <w:name w:val="B234BF46B2194DD19FFB48C52531B619"/>
  </w:style>
  <w:style w:type="paragraph" w:customStyle="1" w:styleId="2C5C7579F9694CCBB522398F6611019B">
    <w:name w:val="2C5C7579F9694CCBB522398F6611019B"/>
  </w:style>
  <w:style w:type="paragraph" w:customStyle="1" w:styleId="D46AFDD1BF164D458C6DF734F43EE297">
    <w:name w:val="D46AFDD1BF164D458C6DF734F43EE297"/>
  </w:style>
  <w:style w:type="paragraph" w:customStyle="1" w:styleId="0372289001A446379A8F1CCEA3F33343">
    <w:name w:val="0372289001A446379A8F1CCEA3F33343"/>
  </w:style>
  <w:style w:type="paragraph" w:customStyle="1" w:styleId="052F2DCA1BB94F1B95BCDDFF76C4C5B1">
    <w:name w:val="052F2DCA1BB94F1B95BCDDFF76C4C5B1"/>
  </w:style>
  <w:style w:type="paragraph" w:customStyle="1" w:styleId="C4346D1768B74F08B9B3BC86D6D46690">
    <w:name w:val="C4346D1768B74F08B9B3BC86D6D46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87DC-A6C3-4D11-8887-71D12786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ESNEFT board Patient Story</Template>
  <TotalTime>232</TotalTime>
  <Pages>3</Pages>
  <Words>1140</Words>
  <Characters>5964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Executive Review Group</vt:lpstr>
    </vt:vector>
  </TitlesOfParts>
  <Company>ESSA</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Review Group</dc:title>
  <dc:creator>Morgan, Catherine</dc:creator>
  <cp:lastModifiedBy>Morgan, Catherine</cp:lastModifiedBy>
  <cp:revision>15</cp:revision>
  <cp:lastPrinted>2016-07-11T08:25:00Z</cp:lastPrinted>
  <dcterms:created xsi:type="dcterms:W3CDTF">2019-07-23T12:43:00Z</dcterms:created>
  <dcterms:modified xsi:type="dcterms:W3CDTF">2019-08-01T08:48:00Z</dcterms:modified>
</cp:coreProperties>
</file>